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6B24A">
      <w:pPr>
        <w:spacing w:line="360" w:lineRule="auto"/>
        <w:jc w:val="center"/>
        <w:rPr>
          <w:rFonts w:ascii="仿宋_GB2312" w:eastAsia="仿宋_GB2312"/>
          <w:b/>
          <w:color w:val="auto"/>
          <w:sz w:val="44"/>
          <w:szCs w:val="44"/>
          <w:highlight w:val="none"/>
        </w:rPr>
      </w:pPr>
    </w:p>
    <w:p w14:paraId="50D22786">
      <w:pPr>
        <w:spacing w:line="360" w:lineRule="auto"/>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202</w:t>
      </w:r>
      <w:r>
        <w:rPr>
          <w:rFonts w:hint="eastAsia" w:ascii="仿宋_GB2312" w:eastAsia="仿宋_GB2312"/>
          <w:b/>
          <w:color w:val="auto"/>
          <w:sz w:val="44"/>
          <w:szCs w:val="44"/>
          <w:highlight w:val="none"/>
          <w:lang w:val="en-US" w:eastAsia="zh-CN"/>
        </w:rPr>
        <w:t>5</w:t>
      </w:r>
      <w:r>
        <w:rPr>
          <w:rFonts w:hint="eastAsia" w:ascii="仿宋_GB2312" w:eastAsia="仿宋_GB2312"/>
          <w:b/>
          <w:color w:val="auto"/>
          <w:sz w:val="44"/>
          <w:szCs w:val="44"/>
          <w:highlight w:val="none"/>
        </w:rPr>
        <w:t>-202</w:t>
      </w:r>
      <w:r>
        <w:rPr>
          <w:rFonts w:hint="eastAsia" w:ascii="仿宋_GB2312" w:eastAsia="仿宋_GB2312"/>
          <w:b/>
          <w:color w:val="auto"/>
          <w:sz w:val="44"/>
          <w:szCs w:val="44"/>
          <w:highlight w:val="none"/>
          <w:lang w:val="en-US" w:eastAsia="zh-CN"/>
        </w:rPr>
        <w:t>6</w:t>
      </w:r>
      <w:r>
        <w:rPr>
          <w:rFonts w:hint="eastAsia" w:ascii="仿宋_GB2312" w:eastAsia="仿宋_GB2312"/>
          <w:b/>
          <w:color w:val="auto"/>
          <w:sz w:val="44"/>
          <w:szCs w:val="44"/>
          <w:highlight w:val="none"/>
        </w:rPr>
        <w:t>年度牌头镇松材线虫病树清理工程</w:t>
      </w:r>
    </w:p>
    <w:p w14:paraId="6D9A818C">
      <w:pPr>
        <w:spacing w:line="360" w:lineRule="auto"/>
        <w:jc w:val="center"/>
        <w:rPr>
          <w:rFonts w:hint="eastAsia" w:ascii="仿宋_GB2312" w:eastAsia="仿宋_GB2312"/>
          <w:b/>
          <w:color w:val="auto"/>
          <w:sz w:val="44"/>
          <w:szCs w:val="44"/>
          <w:highlight w:val="none"/>
          <w:lang w:eastAsia="zh-CN"/>
        </w:rPr>
      </w:pPr>
      <w:r>
        <w:rPr>
          <w:rFonts w:hint="eastAsia" w:ascii="仿宋_GB2312" w:eastAsia="仿宋_GB2312"/>
          <w:b/>
          <w:color w:val="auto"/>
          <w:sz w:val="44"/>
          <w:szCs w:val="44"/>
          <w:highlight w:val="none"/>
        </w:rPr>
        <w:t>施工</w:t>
      </w:r>
      <w:r>
        <w:rPr>
          <w:rFonts w:hint="eastAsia" w:ascii="仿宋_GB2312" w:eastAsia="仿宋_GB2312"/>
          <w:b/>
          <w:color w:val="auto"/>
          <w:sz w:val="44"/>
          <w:szCs w:val="44"/>
          <w:highlight w:val="none"/>
          <w:lang w:eastAsia="zh-CN"/>
        </w:rPr>
        <w:t>发包</w:t>
      </w:r>
    </w:p>
    <w:p w14:paraId="7935F194">
      <w:pPr>
        <w:jc w:val="center"/>
        <w:rPr>
          <w:rFonts w:ascii="仿宋_GB2312" w:eastAsia="仿宋_GB2312"/>
          <w:b/>
          <w:color w:val="auto"/>
          <w:szCs w:val="21"/>
          <w:highlight w:val="none"/>
        </w:rPr>
      </w:pPr>
    </w:p>
    <w:p w14:paraId="25A4CBA4">
      <w:pPr>
        <w:jc w:val="center"/>
        <w:rPr>
          <w:rFonts w:ascii="仿宋_GB2312" w:eastAsia="仿宋_GB2312"/>
          <w:color w:val="auto"/>
          <w:sz w:val="32"/>
          <w:highlight w:val="none"/>
        </w:rPr>
      </w:pPr>
    </w:p>
    <w:p w14:paraId="6C66BAAE">
      <w:pPr>
        <w:rPr>
          <w:rFonts w:ascii="仿宋_GB2312" w:eastAsia="仿宋_GB2312"/>
          <w:color w:val="auto"/>
          <w:sz w:val="32"/>
          <w:highlight w:val="none"/>
        </w:rPr>
      </w:pPr>
    </w:p>
    <w:p w14:paraId="367097AE">
      <w:pPr>
        <w:jc w:val="center"/>
        <w:rPr>
          <w:rFonts w:ascii="仿宋_GB2312" w:eastAsia="仿宋_GB2312"/>
          <w:color w:val="auto"/>
          <w:sz w:val="32"/>
          <w:highlight w:val="none"/>
        </w:rPr>
      </w:pPr>
    </w:p>
    <w:p w14:paraId="6996B17D">
      <w:pPr>
        <w:jc w:val="center"/>
        <w:rPr>
          <w:rFonts w:hint="eastAsia" w:ascii="仿宋_GB2312" w:eastAsia="仿宋_GB2312"/>
          <w:b/>
          <w:bCs/>
          <w:color w:val="auto"/>
          <w:sz w:val="84"/>
          <w:highlight w:val="none"/>
          <w:lang w:val="en-US" w:eastAsia="zh-CN"/>
        </w:rPr>
      </w:pPr>
      <w:r>
        <w:rPr>
          <w:rFonts w:hint="eastAsia" w:ascii="仿宋_GB2312" w:eastAsia="仿宋_GB2312"/>
          <w:b/>
          <w:bCs/>
          <w:color w:val="auto"/>
          <w:sz w:val="84"/>
          <w:highlight w:val="none"/>
          <w:lang w:val="en-US" w:eastAsia="zh-CN"/>
        </w:rPr>
        <w:t>发</w:t>
      </w:r>
    </w:p>
    <w:p w14:paraId="49117A7A">
      <w:pPr>
        <w:jc w:val="center"/>
        <w:rPr>
          <w:rFonts w:hint="eastAsia" w:ascii="仿宋_GB2312" w:eastAsia="仿宋_GB2312"/>
          <w:b/>
          <w:bCs/>
          <w:color w:val="auto"/>
          <w:sz w:val="84"/>
          <w:highlight w:val="none"/>
          <w:lang w:eastAsia="zh-CN"/>
        </w:rPr>
      </w:pPr>
      <w:r>
        <w:rPr>
          <w:rFonts w:hint="eastAsia" w:ascii="仿宋_GB2312" w:eastAsia="仿宋_GB2312"/>
          <w:b/>
          <w:bCs/>
          <w:color w:val="auto"/>
          <w:sz w:val="84"/>
          <w:highlight w:val="none"/>
          <w:lang w:val="en-US" w:eastAsia="zh-CN"/>
        </w:rPr>
        <w:t>包</w:t>
      </w:r>
    </w:p>
    <w:p w14:paraId="3C0053E2">
      <w:pPr>
        <w:jc w:val="center"/>
        <w:rPr>
          <w:rFonts w:ascii="仿宋_GB2312" w:eastAsia="仿宋_GB2312"/>
          <w:b/>
          <w:bCs/>
          <w:color w:val="auto"/>
          <w:sz w:val="84"/>
          <w:highlight w:val="none"/>
        </w:rPr>
      </w:pPr>
      <w:r>
        <w:rPr>
          <w:rFonts w:hint="eastAsia" w:ascii="仿宋_GB2312" w:eastAsia="仿宋_GB2312"/>
          <w:b/>
          <w:bCs/>
          <w:color w:val="auto"/>
          <w:sz w:val="84"/>
          <w:highlight w:val="none"/>
        </w:rPr>
        <w:t>文</w:t>
      </w:r>
    </w:p>
    <w:p w14:paraId="0877C969">
      <w:pPr>
        <w:jc w:val="center"/>
        <w:rPr>
          <w:rFonts w:ascii="仿宋_GB2312" w:eastAsia="仿宋_GB2312"/>
          <w:b/>
          <w:bCs/>
          <w:color w:val="auto"/>
          <w:sz w:val="84"/>
          <w:highlight w:val="none"/>
        </w:rPr>
      </w:pPr>
      <w:r>
        <w:rPr>
          <w:rFonts w:hint="eastAsia" w:ascii="仿宋_GB2312" w:eastAsia="仿宋_GB2312"/>
          <w:b/>
          <w:bCs/>
          <w:color w:val="auto"/>
          <w:sz w:val="84"/>
          <w:highlight w:val="none"/>
        </w:rPr>
        <w:t>件</w:t>
      </w:r>
    </w:p>
    <w:p w14:paraId="0DC4127F">
      <w:pPr>
        <w:rPr>
          <w:rFonts w:ascii="仿宋_GB2312" w:eastAsia="仿宋_GB2312"/>
          <w:b/>
          <w:bCs/>
          <w:color w:val="auto"/>
          <w:sz w:val="32"/>
          <w:highlight w:val="none"/>
        </w:rPr>
      </w:pPr>
    </w:p>
    <w:p w14:paraId="6CBD5144">
      <w:pPr>
        <w:rPr>
          <w:rFonts w:ascii="仿宋_GB2312" w:eastAsia="仿宋_GB2312"/>
          <w:b/>
          <w:bCs/>
          <w:color w:val="auto"/>
          <w:sz w:val="32"/>
          <w:highlight w:val="none"/>
        </w:rPr>
      </w:pPr>
    </w:p>
    <w:p w14:paraId="67B5ACA0">
      <w:pPr>
        <w:spacing w:line="540" w:lineRule="exact"/>
        <w:rPr>
          <w:rFonts w:ascii="仿宋_GB2312" w:eastAsia="仿宋_GB2312"/>
          <w:b/>
          <w:bCs/>
          <w:color w:val="auto"/>
          <w:highlight w:val="none"/>
        </w:rPr>
      </w:pPr>
    </w:p>
    <w:p w14:paraId="04F37734">
      <w:pPr>
        <w:spacing w:line="540" w:lineRule="exact"/>
        <w:rPr>
          <w:rFonts w:ascii="仿宋_GB2312" w:eastAsia="仿宋_GB2312"/>
          <w:b/>
          <w:bCs/>
          <w:color w:val="auto"/>
          <w:highlight w:val="none"/>
        </w:rPr>
      </w:pPr>
    </w:p>
    <w:p w14:paraId="523C2BD7">
      <w:pPr>
        <w:spacing w:line="480" w:lineRule="auto"/>
        <w:ind w:firstLine="1108" w:firstLineChars="345"/>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发   包</w:t>
      </w:r>
      <w:r>
        <w:rPr>
          <w:rFonts w:hint="eastAsia" w:ascii="仿宋_GB2312" w:eastAsia="仿宋_GB2312"/>
          <w:b/>
          <w:bCs/>
          <w:color w:val="auto"/>
          <w:sz w:val="32"/>
          <w:szCs w:val="32"/>
          <w:highlight w:val="none"/>
        </w:rPr>
        <w:t xml:space="preserve">   人：</w:t>
      </w:r>
      <w:r>
        <w:rPr>
          <w:rFonts w:hint="eastAsia" w:ascii="仿宋_GB2312" w:eastAsia="仿宋_GB2312"/>
          <w:b/>
          <w:bCs/>
          <w:color w:val="auto"/>
          <w:sz w:val="32"/>
          <w:szCs w:val="32"/>
          <w:highlight w:val="none"/>
          <w:u w:val="single"/>
        </w:rPr>
        <w:t>诸暨市牌头镇人民政府</w:t>
      </w:r>
      <w:r>
        <w:rPr>
          <w:rFonts w:hint="eastAsia" w:ascii="仿宋_GB2312" w:eastAsia="仿宋_GB2312"/>
          <w:b/>
          <w:bCs/>
          <w:color w:val="auto"/>
          <w:sz w:val="32"/>
          <w:szCs w:val="32"/>
          <w:highlight w:val="none"/>
        </w:rPr>
        <w:t xml:space="preserve">      </w:t>
      </w:r>
    </w:p>
    <w:p w14:paraId="2F5D9681">
      <w:pPr>
        <w:spacing w:line="480" w:lineRule="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 xml:space="preserve">       日        期：</w:t>
      </w:r>
      <w:r>
        <w:rPr>
          <w:rFonts w:hint="eastAsia" w:ascii="仿宋_GB2312" w:eastAsia="仿宋_GB2312"/>
          <w:b/>
          <w:bCs/>
          <w:color w:val="auto"/>
          <w:sz w:val="32"/>
          <w:szCs w:val="32"/>
          <w:highlight w:val="none"/>
          <w:u w:val="single"/>
        </w:rPr>
        <w:t>二○二</w:t>
      </w:r>
      <w:r>
        <w:rPr>
          <w:rFonts w:hint="eastAsia" w:ascii="仿宋_GB2312" w:eastAsia="仿宋_GB2312"/>
          <w:b/>
          <w:bCs/>
          <w:color w:val="auto"/>
          <w:sz w:val="32"/>
          <w:szCs w:val="32"/>
          <w:highlight w:val="none"/>
          <w:u w:val="single"/>
          <w:lang w:eastAsia="zh-CN"/>
        </w:rPr>
        <w:t>五</w:t>
      </w:r>
      <w:r>
        <w:rPr>
          <w:rFonts w:hint="eastAsia" w:ascii="仿宋_GB2312" w:eastAsia="仿宋_GB2312"/>
          <w:b/>
          <w:bCs/>
          <w:color w:val="auto"/>
          <w:sz w:val="32"/>
          <w:szCs w:val="32"/>
          <w:highlight w:val="none"/>
          <w:u w:val="single"/>
        </w:rPr>
        <w:t>年十</w:t>
      </w:r>
      <w:r>
        <w:rPr>
          <w:rFonts w:hint="eastAsia" w:ascii="仿宋_GB2312" w:eastAsia="仿宋_GB2312"/>
          <w:b/>
          <w:bCs/>
          <w:color w:val="auto"/>
          <w:sz w:val="32"/>
          <w:szCs w:val="32"/>
          <w:highlight w:val="none"/>
          <w:u w:val="single"/>
          <w:lang w:val="en-US" w:eastAsia="zh-CN"/>
        </w:rPr>
        <w:t>一</w:t>
      </w:r>
      <w:r>
        <w:rPr>
          <w:rFonts w:hint="eastAsia" w:ascii="仿宋_GB2312" w:eastAsia="仿宋_GB2312"/>
          <w:b/>
          <w:bCs/>
          <w:color w:val="auto"/>
          <w:sz w:val="32"/>
          <w:szCs w:val="32"/>
          <w:highlight w:val="none"/>
          <w:u w:val="single"/>
        </w:rPr>
        <w:t>月</w:t>
      </w:r>
      <w:r>
        <w:rPr>
          <w:rFonts w:hint="eastAsia" w:ascii="仿宋_GB2312" w:eastAsia="仿宋_GB2312"/>
          <w:b/>
          <w:bCs/>
          <w:color w:val="auto"/>
          <w:sz w:val="32"/>
          <w:szCs w:val="32"/>
          <w:highlight w:val="none"/>
          <w:u w:val="single"/>
        </w:rPr>
        <w:br w:type="page"/>
      </w:r>
    </w:p>
    <w:p w14:paraId="69AC9D96">
      <w:pPr>
        <w:spacing w:line="360" w:lineRule="auto"/>
        <w:jc w:val="center"/>
        <w:rPr>
          <w:rFonts w:ascii="仿宋_GB2312" w:eastAsia="仿宋_GB2312"/>
          <w:b/>
          <w:color w:val="auto"/>
          <w:sz w:val="44"/>
          <w:szCs w:val="44"/>
          <w:highlight w:val="none"/>
          <w:lang w:val="zh-CN"/>
        </w:rPr>
      </w:pPr>
      <w:r>
        <w:rPr>
          <w:rFonts w:hint="eastAsia" w:ascii="仿宋_GB2312" w:eastAsia="仿宋_GB2312"/>
          <w:b/>
          <w:color w:val="auto"/>
          <w:sz w:val="44"/>
          <w:szCs w:val="44"/>
          <w:highlight w:val="none"/>
          <w:lang w:val="zh-CN"/>
        </w:rPr>
        <w:t>202</w:t>
      </w:r>
      <w:r>
        <w:rPr>
          <w:rFonts w:hint="eastAsia" w:ascii="仿宋_GB2312" w:eastAsia="仿宋_GB2312"/>
          <w:b/>
          <w:color w:val="auto"/>
          <w:sz w:val="44"/>
          <w:szCs w:val="44"/>
          <w:highlight w:val="none"/>
          <w:lang w:val="en-US" w:eastAsia="zh-CN"/>
        </w:rPr>
        <w:t>5</w:t>
      </w:r>
      <w:r>
        <w:rPr>
          <w:rFonts w:hint="eastAsia" w:ascii="仿宋_GB2312" w:eastAsia="仿宋_GB2312"/>
          <w:b/>
          <w:color w:val="auto"/>
          <w:sz w:val="44"/>
          <w:szCs w:val="44"/>
          <w:highlight w:val="none"/>
          <w:lang w:val="zh-CN"/>
        </w:rPr>
        <w:t>-202</w:t>
      </w:r>
      <w:r>
        <w:rPr>
          <w:rFonts w:hint="eastAsia" w:ascii="仿宋_GB2312" w:eastAsia="仿宋_GB2312"/>
          <w:b/>
          <w:color w:val="auto"/>
          <w:sz w:val="44"/>
          <w:szCs w:val="44"/>
          <w:highlight w:val="none"/>
          <w:lang w:val="en-US" w:eastAsia="zh-CN"/>
        </w:rPr>
        <w:t>6</w:t>
      </w:r>
      <w:r>
        <w:rPr>
          <w:rFonts w:hint="eastAsia" w:ascii="仿宋_GB2312" w:eastAsia="仿宋_GB2312"/>
          <w:b/>
          <w:color w:val="auto"/>
          <w:sz w:val="44"/>
          <w:szCs w:val="44"/>
          <w:highlight w:val="none"/>
          <w:lang w:val="zh-CN"/>
        </w:rPr>
        <w:t>年度牌头镇松材线虫病树清理工程</w:t>
      </w:r>
    </w:p>
    <w:p w14:paraId="09A19A8C">
      <w:pPr>
        <w:spacing w:line="360" w:lineRule="auto"/>
        <w:jc w:val="center"/>
        <w:rPr>
          <w:rFonts w:ascii="仿宋_GB2312" w:eastAsia="仿宋_GB2312"/>
          <w:b/>
          <w:color w:val="auto"/>
          <w:sz w:val="48"/>
          <w:szCs w:val="48"/>
          <w:highlight w:val="none"/>
          <w:lang w:val="zh-CN"/>
        </w:rPr>
      </w:pPr>
      <w:r>
        <w:rPr>
          <w:rFonts w:hint="eastAsia" w:ascii="仿宋_GB2312" w:eastAsia="仿宋_GB2312"/>
          <w:b/>
          <w:color w:val="auto"/>
          <w:sz w:val="44"/>
          <w:szCs w:val="44"/>
          <w:highlight w:val="none"/>
          <w:lang w:val="zh-CN"/>
        </w:rPr>
        <w:t>发包文件</w:t>
      </w:r>
    </w:p>
    <w:p w14:paraId="2B68B628">
      <w:pPr>
        <w:spacing w:line="560" w:lineRule="exact"/>
        <w:ind w:firstLine="840" w:firstLineChars="300"/>
        <w:rPr>
          <w:rFonts w:ascii="仿宋_GB2312" w:eastAsia="仿宋_GB2312"/>
          <w:color w:val="auto"/>
          <w:sz w:val="28"/>
          <w:highlight w:val="none"/>
        </w:rPr>
      </w:pPr>
    </w:p>
    <w:p w14:paraId="61D6D876">
      <w:pPr>
        <w:spacing w:line="560" w:lineRule="exact"/>
        <w:ind w:firstLine="840" w:firstLineChars="300"/>
        <w:rPr>
          <w:rFonts w:ascii="仿宋_GB2312" w:eastAsia="仿宋_GB2312"/>
          <w:color w:val="auto"/>
          <w:sz w:val="28"/>
          <w:highlight w:val="none"/>
        </w:rPr>
      </w:pPr>
      <w:r>
        <w:rPr>
          <w:rFonts w:hint="eastAsia" w:ascii="仿宋_GB2312" w:eastAsia="仿宋_GB2312"/>
          <w:color w:val="auto"/>
          <w:sz w:val="28"/>
          <w:highlight w:val="none"/>
          <w:lang w:eastAsia="zh-CN"/>
        </w:rPr>
        <w:t>发包</w:t>
      </w:r>
      <w:r>
        <w:rPr>
          <w:rFonts w:hint="eastAsia" w:ascii="仿宋_GB2312" w:eastAsia="仿宋_GB2312"/>
          <w:color w:val="auto"/>
          <w:sz w:val="28"/>
          <w:highlight w:val="none"/>
        </w:rPr>
        <w:t>人：</w:t>
      </w:r>
      <w:r>
        <w:rPr>
          <w:rFonts w:hint="eastAsia" w:ascii="仿宋_GB2312" w:eastAsia="仿宋_GB2312"/>
          <w:color w:val="auto"/>
          <w:sz w:val="28"/>
          <w:highlight w:val="none"/>
          <w:u w:val="single"/>
        </w:rPr>
        <w:t>诸暨市牌头镇人民政府</w:t>
      </w:r>
      <w:r>
        <w:rPr>
          <w:rFonts w:hint="eastAsia" w:ascii="仿宋_GB2312" w:eastAsia="仿宋_GB2312"/>
          <w:color w:val="auto"/>
          <w:sz w:val="28"/>
          <w:highlight w:val="none"/>
        </w:rPr>
        <w:t>（盖章）</w:t>
      </w:r>
    </w:p>
    <w:p w14:paraId="206E0DD0">
      <w:pPr>
        <w:spacing w:line="560" w:lineRule="exact"/>
        <w:ind w:firstLine="840" w:firstLineChars="300"/>
        <w:rPr>
          <w:rFonts w:ascii="仿宋_GB2312" w:eastAsia="仿宋_GB2312"/>
          <w:color w:val="auto"/>
          <w:sz w:val="28"/>
          <w:highlight w:val="none"/>
        </w:rPr>
      </w:pPr>
      <w:r>
        <w:rPr>
          <w:rFonts w:hint="eastAsia" w:ascii="仿宋_GB2312" w:eastAsia="仿宋_GB2312"/>
          <w:color w:val="auto"/>
          <w:sz w:val="28"/>
          <w:highlight w:val="none"/>
        </w:rPr>
        <w:t>法定代表人或委托代理人：</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rPr>
        <w:t>（签字或盖章）</w:t>
      </w:r>
    </w:p>
    <w:p w14:paraId="20EE16D0">
      <w:pPr>
        <w:spacing w:line="560" w:lineRule="exact"/>
        <w:ind w:firstLine="840" w:firstLineChars="300"/>
        <w:rPr>
          <w:rFonts w:ascii="仿宋_GB2312" w:eastAsia="仿宋_GB2312"/>
          <w:color w:val="auto"/>
          <w:sz w:val="28"/>
          <w:highlight w:val="none"/>
        </w:rPr>
      </w:pPr>
      <w:r>
        <w:rPr>
          <w:rFonts w:hint="eastAsia" w:ascii="仿宋_GB2312" w:eastAsia="仿宋_GB2312"/>
          <w:color w:val="auto"/>
          <w:sz w:val="28"/>
          <w:highlight w:val="none"/>
        </w:rPr>
        <w:t>地址：</w:t>
      </w:r>
      <w:r>
        <w:rPr>
          <w:rFonts w:hint="eastAsia" w:ascii="仿宋_GB2312" w:eastAsia="仿宋_GB2312"/>
          <w:color w:val="auto"/>
          <w:sz w:val="28"/>
          <w:highlight w:val="none"/>
          <w:u w:val="single"/>
        </w:rPr>
        <w:t xml:space="preserve">诸暨市牌头镇 </w:t>
      </w:r>
    </w:p>
    <w:p w14:paraId="62FDA297">
      <w:pPr>
        <w:spacing w:line="560" w:lineRule="exact"/>
        <w:ind w:firstLine="840" w:firstLineChars="300"/>
        <w:rPr>
          <w:rFonts w:ascii="仿宋_GB2312" w:eastAsia="仿宋_GB2312"/>
          <w:color w:val="auto"/>
          <w:sz w:val="28"/>
          <w:highlight w:val="none"/>
        </w:rPr>
      </w:pPr>
      <w:r>
        <w:rPr>
          <w:rFonts w:hint="eastAsia" w:ascii="仿宋_GB2312" w:eastAsia="仿宋_GB2312"/>
          <w:color w:val="auto"/>
          <w:sz w:val="28"/>
          <w:highlight w:val="none"/>
        </w:rPr>
        <w:t>邮政编码：</w:t>
      </w:r>
      <w:r>
        <w:rPr>
          <w:rFonts w:hint="eastAsia" w:ascii="仿宋_GB2312" w:eastAsia="仿宋_GB2312"/>
          <w:color w:val="auto"/>
          <w:sz w:val="28"/>
          <w:highlight w:val="none"/>
          <w:u w:val="single"/>
        </w:rPr>
        <w:t xml:space="preserve"> 311825 </w:t>
      </w:r>
    </w:p>
    <w:p w14:paraId="5F8264A2">
      <w:pPr>
        <w:spacing w:line="560" w:lineRule="exact"/>
        <w:ind w:firstLine="840" w:firstLineChars="300"/>
        <w:rPr>
          <w:rFonts w:ascii="仿宋_GB2312" w:eastAsia="仿宋_GB2312"/>
          <w:color w:val="auto"/>
          <w:sz w:val="28"/>
          <w:highlight w:val="none"/>
          <w:u w:val="single"/>
        </w:rPr>
      </w:pPr>
      <w:r>
        <w:rPr>
          <w:rFonts w:hint="eastAsia" w:ascii="仿宋_GB2312" w:eastAsia="仿宋_GB2312"/>
          <w:color w:val="auto"/>
          <w:sz w:val="28"/>
          <w:highlight w:val="none"/>
        </w:rPr>
        <w:t>联系人：</w:t>
      </w:r>
      <w:r>
        <w:rPr>
          <w:rFonts w:hint="eastAsia" w:ascii="仿宋_GB2312" w:eastAsia="仿宋_GB2312"/>
          <w:color w:val="auto"/>
          <w:sz w:val="28"/>
          <w:highlight w:val="none"/>
          <w:u w:val="single"/>
        </w:rPr>
        <w:t xml:space="preserve"> 楼炎均   </w:t>
      </w:r>
    </w:p>
    <w:p w14:paraId="274AB801">
      <w:pPr>
        <w:spacing w:line="560" w:lineRule="exact"/>
        <w:ind w:firstLine="840" w:firstLineChars="300"/>
        <w:rPr>
          <w:rFonts w:ascii="仿宋_GB2312" w:eastAsia="仿宋_GB2312"/>
          <w:color w:val="auto"/>
          <w:sz w:val="28"/>
          <w:highlight w:val="none"/>
        </w:rPr>
      </w:pPr>
      <w:r>
        <w:rPr>
          <w:rFonts w:hint="eastAsia" w:ascii="仿宋_GB2312" w:eastAsia="仿宋_GB2312"/>
          <w:color w:val="auto"/>
          <w:sz w:val="28"/>
          <w:highlight w:val="none"/>
          <w:lang w:val="en-US" w:eastAsia="zh-CN"/>
        </w:rPr>
        <w:t>工作电话</w:t>
      </w:r>
      <w:r>
        <w:rPr>
          <w:rFonts w:hint="eastAsia" w:ascii="仿宋_GB2312" w:eastAsia="仿宋_GB2312"/>
          <w:color w:val="auto"/>
          <w:sz w:val="28"/>
          <w:highlight w:val="none"/>
        </w:rPr>
        <w:t>：</w:t>
      </w:r>
      <w:r>
        <w:rPr>
          <w:rFonts w:hint="eastAsia" w:ascii="仿宋_GB2312" w:eastAsia="仿宋_GB2312"/>
          <w:color w:val="auto"/>
          <w:sz w:val="28"/>
          <w:highlight w:val="none"/>
          <w:u w:val="single"/>
        </w:rPr>
        <w:t xml:space="preserve"> 13567523280 </w:t>
      </w:r>
      <w:r>
        <w:rPr>
          <w:rFonts w:hint="eastAsia" w:ascii="仿宋_GB2312" w:eastAsia="仿宋_GB2312"/>
          <w:color w:val="auto"/>
          <w:sz w:val="28"/>
          <w:highlight w:val="none"/>
        </w:rPr>
        <w:t xml:space="preserve">   传  真：</w:t>
      </w:r>
      <w:r>
        <w:rPr>
          <w:rFonts w:hint="eastAsia" w:ascii="仿宋_GB2312" w:eastAsia="仿宋_GB2312"/>
          <w:color w:val="auto"/>
          <w:sz w:val="28"/>
          <w:highlight w:val="none"/>
          <w:u w:val="single"/>
        </w:rPr>
        <w:t xml:space="preserve">  87055055   </w:t>
      </w:r>
      <w:r>
        <w:rPr>
          <w:rFonts w:hint="eastAsia" w:ascii="仿宋_GB2312" w:eastAsia="仿宋_GB2312"/>
          <w:color w:val="auto"/>
          <w:sz w:val="28"/>
          <w:highlight w:val="none"/>
        </w:rPr>
        <w:t xml:space="preserve"> </w:t>
      </w:r>
    </w:p>
    <w:p w14:paraId="3AD29600">
      <w:pPr>
        <w:spacing w:line="560" w:lineRule="exact"/>
        <w:ind w:firstLine="840" w:firstLineChars="300"/>
        <w:rPr>
          <w:rFonts w:ascii="仿宋_GB2312" w:eastAsia="仿宋_GB2312"/>
          <w:color w:val="auto"/>
          <w:sz w:val="28"/>
          <w:highlight w:val="none"/>
        </w:rPr>
      </w:pPr>
    </w:p>
    <w:p w14:paraId="53BEEEBE">
      <w:pPr>
        <w:spacing w:line="560" w:lineRule="exact"/>
        <w:ind w:firstLine="840" w:firstLineChars="300"/>
        <w:rPr>
          <w:rFonts w:ascii="宋体" w:hAnsi="宋体"/>
          <w:color w:val="auto"/>
          <w:sz w:val="28"/>
          <w:highlight w:val="none"/>
        </w:rPr>
      </w:pPr>
    </w:p>
    <w:p w14:paraId="531FB9B6">
      <w:pPr>
        <w:rPr>
          <w:color w:val="auto"/>
          <w:highlight w:val="none"/>
        </w:rPr>
      </w:pPr>
    </w:p>
    <w:p w14:paraId="56DB9AAC">
      <w:pPr>
        <w:rPr>
          <w:color w:val="auto"/>
          <w:highlight w:val="none"/>
        </w:rPr>
      </w:pPr>
    </w:p>
    <w:p w14:paraId="74EBFBB4">
      <w:pPr>
        <w:rPr>
          <w:color w:val="auto"/>
          <w:highlight w:val="none"/>
        </w:rPr>
      </w:pPr>
    </w:p>
    <w:p w14:paraId="42D6CA85">
      <w:pPr>
        <w:rPr>
          <w:color w:val="auto"/>
          <w:highlight w:val="none"/>
        </w:rPr>
      </w:pPr>
    </w:p>
    <w:p w14:paraId="7BE0048E">
      <w:pPr>
        <w:rPr>
          <w:color w:val="auto"/>
          <w:highlight w:val="none"/>
        </w:rPr>
      </w:pPr>
    </w:p>
    <w:p w14:paraId="7FB77303">
      <w:pPr>
        <w:rPr>
          <w:color w:val="auto"/>
          <w:highlight w:val="none"/>
        </w:rPr>
      </w:pPr>
    </w:p>
    <w:p w14:paraId="256D58BC">
      <w:pPr>
        <w:rPr>
          <w:color w:val="auto"/>
          <w:highlight w:val="none"/>
        </w:rPr>
      </w:pPr>
    </w:p>
    <w:p w14:paraId="752FD4ED">
      <w:pPr>
        <w:rPr>
          <w:color w:val="auto"/>
          <w:highlight w:val="none"/>
        </w:rPr>
      </w:pPr>
    </w:p>
    <w:p w14:paraId="7013E36E">
      <w:pPr>
        <w:rPr>
          <w:color w:val="auto"/>
          <w:highlight w:val="none"/>
        </w:rPr>
      </w:pPr>
    </w:p>
    <w:p w14:paraId="15AC05C1">
      <w:pPr>
        <w:rPr>
          <w:color w:val="auto"/>
          <w:highlight w:val="none"/>
        </w:rPr>
      </w:pPr>
    </w:p>
    <w:p w14:paraId="262F2503">
      <w:pPr>
        <w:spacing w:line="560" w:lineRule="exact"/>
        <w:ind w:firstLine="840" w:firstLineChars="300"/>
        <w:rPr>
          <w:rFonts w:ascii="仿宋" w:hAnsi="仿宋" w:eastAsia="仿宋" w:cs="仿宋"/>
          <w:color w:val="auto"/>
          <w:sz w:val="28"/>
          <w:highlight w:val="none"/>
        </w:rPr>
      </w:pPr>
      <w:r>
        <w:rPr>
          <w:rFonts w:hint="eastAsia" w:ascii="仿宋" w:hAnsi="仿宋" w:eastAsia="仿宋"/>
          <w:color w:val="auto"/>
          <w:sz w:val="28"/>
          <w:highlight w:val="none"/>
          <w:lang w:eastAsia="zh-CN"/>
        </w:rPr>
        <w:t>诸暨市牌头镇</w:t>
      </w:r>
      <w:r>
        <w:rPr>
          <w:rFonts w:hint="eastAsia" w:ascii="仿宋" w:hAnsi="仿宋" w:eastAsia="仿宋"/>
          <w:color w:val="auto"/>
          <w:sz w:val="28"/>
          <w:highlight w:val="none"/>
        </w:rPr>
        <w:t>项目交易办公室</w:t>
      </w:r>
      <w:r>
        <w:rPr>
          <w:rFonts w:hint="eastAsia" w:ascii="仿宋_GB2312" w:eastAsia="仿宋_GB2312"/>
          <w:color w:val="auto"/>
          <w:sz w:val="28"/>
          <w:highlight w:val="none"/>
        </w:rPr>
        <w:t>备案审查意见</w:t>
      </w:r>
      <w:r>
        <w:rPr>
          <w:rFonts w:hint="eastAsia" w:ascii="仿宋" w:hAnsi="仿宋" w:eastAsia="仿宋" w:cs="仿宋"/>
          <w:color w:val="auto"/>
          <w:sz w:val="28"/>
          <w:szCs w:val="28"/>
          <w:highlight w:val="none"/>
        </w:rPr>
        <w:t>：</w:t>
      </w:r>
    </w:p>
    <w:p w14:paraId="4136DA83">
      <w:pPr>
        <w:spacing w:line="560" w:lineRule="exact"/>
        <w:ind w:firstLine="840" w:firstLineChars="300"/>
        <w:rPr>
          <w:rFonts w:ascii="仿宋" w:hAnsi="仿宋" w:eastAsia="仿宋" w:cs="仿宋"/>
          <w:color w:val="auto"/>
          <w:sz w:val="28"/>
          <w:highlight w:val="none"/>
        </w:rPr>
      </w:pP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（盖章）</w:t>
      </w:r>
    </w:p>
    <w:p w14:paraId="7C7C6676">
      <w:pPr>
        <w:spacing w:line="560" w:lineRule="exact"/>
        <w:ind w:firstLine="840" w:firstLineChars="300"/>
        <w:rPr>
          <w:rFonts w:ascii="仿宋" w:hAnsi="仿宋" w:eastAsia="仿宋" w:cs="仿宋"/>
          <w:color w:val="auto"/>
          <w:sz w:val="28"/>
          <w:highlight w:val="none"/>
        </w:rPr>
      </w:pPr>
      <w:r>
        <w:rPr>
          <w:rFonts w:hint="eastAsia" w:ascii="仿宋" w:hAnsi="仿宋" w:eastAsia="仿宋" w:cs="仿宋"/>
          <w:color w:val="auto"/>
          <w:sz w:val="28"/>
          <w:highlight w:val="none"/>
        </w:rPr>
        <w:t>经办人：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（签字或盖章）</w:t>
      </w:r>
    </w:p>
    <w:p w14:paraId="43B71CFD">
      <w:pPr>
        <w:spacing w:line="560" w:lineRule="exact"/>
        <w:ind w:firstLine="840" w:firstLineChars="300"/>
        <w:rPr>
          <w:rFonts w:ascii="仿宋" w:hAnsi="仿宋" w:eastAsia="仿宋" w:cs="仿宋"/>
          <w:color w:val="auto"/>
          <w:sz w:val="28"/>
          <w:highlight w:val="none"/>
        </w:rPr>
      </w:pPr>
      <w:r>
        <w:rPr>
          <w:rFonts w:hint="eastAsia" w:ascii="仿宋" w:hAnsi="仿宋" w:eastAsia="仿宋" w:cs="仿宋"/>
          <w:color w:val="auto"/>
          <w:sz w:val="28"/>
          <w:highlight w:val="none"/>
        </w:rPr>
        <w:t>日  期：</w:t>
      </w:r>
      <w:r>
        <w:rPr>
          <w:rFonts w:hint="eastAsia" w:ascii="仿宋" w:hAnsi="仿宋" w:eastAsia="仿宋" w:cs="仿宋"/>
          <w:color w:val="auto"/>
          <w:sz w:val="28"/>
          <w:highlight w:val="none"/>
          <w:u w:val="single"/>
        </w:rPr>
        <w:t>　</w:t>
      </w:r>
      <w:r>
        <w:rPr>
          <w:rFonts w:hint="eastAsia" w:ascii="仿宋" w:hAnsi="仿宋" w:eastAsia="仿宋" w:cs="仿宋"/>
          <w:color w:val="auto"/>
          <w:sz w:val="28"/>
          <w:highlight w:val="none"/>
          <w:u w:val="single"/>
          <w:lang w:val="en-US" w:eastAsia="zh-CN"/>
        </w:rPr>
        <w:t>2025</w:t>
      </w:r>
      <w:r>
        <w:rPr>
          <w:rFonts w:hint="eastAsia" w:ascii="仿宋" w:hAnsi="仿宋" w:eastAsia="仿宋" w:cs="仿宋"/>
          <w:color w:val="auto"/>
          <w:sz w:val="28"/>
          <w:highlight w:val="none"/>
          <w:u w:val="single"/>
        </w:rPr>
        <w:t>　</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u w:val="single"/>
        </w:rPr>
        <w:t>　</w:t>
      </w:r>
      <w:r>
        <w:rPr>
          <w:rFonts w:hint="eastAsia" w:ascii="仿宋" w:hAnsi="仿宋" w:eastAsia="仿宋" w:cs="仿宋"/>
          <w:color w:val="auto"/>
          <w:sz w:val="28"/>
          <w:highlight w:val="none"/>
          <w:u w:val="single"/>
          <w:lang w:val="en-US" w:eastAsia="zh-CN"/>
        </w:rPr>
        <w:t>11</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日</w:t>
      </w:r>
    </w:p>
    <w:p w14:paraId="791884F7">
      <w:pPr>
        <w:pStyle w:val="7"/>
        <w:tabs>
          <w:tab w:val="right" w:leader="dot" w:pos="9240"/>
        </w:tabs>
        <w:rPr>
          <w:rFonts w:ascii="宋体" w:hAnsi="宋体"/>
          <w:b/>
          <w:color w:val="auto"/>
          <w:w w:val="90"/>
          <w:sz w:val="32"/>
          <w:szCs w:val="72"/>
          <w:highlight w:val="none"/>
        </w:rPr>
        <w:sectPr>
          <w:footerReference r:id="rId3" w:type="default"/>
          <w:pgSz w:w="11906" w:h="16838"/>
          <w:pgMar w:top="1246" w:right="1286" w:bottom="1440" w:left="1380" w:header="851" w:footer="992" w:gutter="0"/>
          <w:pgNumType w:start="1"/>
          <w:cols w:space="720" w:num="1"/>
          <w:docGrid w:type="lines" w:linePitch="312" w:charSpace="0"/>
        </w:sectPr>
      </w:pPr>
    </w:p>
    <w:p w14:paraId="364B67C5">
      <w:pPr>
        <w:spacing w:afterLines="50"/>
        <w:ind w:firstLine="221" w:firstLineChars="50"/>
        <w:jc w:val="center"/>
        <w:rPr>
          <w:rFonts w:ascii="仿宋_GB2312" w:eastAsia="仿宋_GB2312"/>
          <w:b/>
          <w:bCs/>
          <w:color w:val="auto"/>
          <w:sz w:val="44"/>
          <w:szCs w:val="44"/>
          <w:highlight w:val="none"/>
        </w:rPr>
      </w:pPr>
    </w:p>
    <w:p w14:paraId="1E9EE79A">
      <w:pPr>
        <w:rPr>
          <w:color w:val="auto"/>
          <w:highlight w:val="none"/>
        </w:rPr>
      </w:pPr>
    </w:p>
    <w:p w14:paraId="5396E758">
      <w:pPr>
        <w:spacing w:afterLines="50"/>
        <w:ind w:firstLine="221" w:firstLineChars="50"/>
        <w:jc w:val="center"/>
        <w:rPr>
          <w:rFonts w:ascii="仿宋_GB2312" w:eastAsia="仿宋_GB2312"/>
          <w:b/>
          <w:bCs/>
          <w:color w:val="auto"/>
          <w:sz w:val="44"/>
          <w:szCs w:val="44"/>
          <w:highlight w:val="none"/>
        </w:rPr>
      </w:pPr>
      <w:r>
        <w:rPr>
          <w:rFonts w:hint="eastAsia" w:ascii="仿宋_GB2312" w:eastAsia="仿宋_GB2312"/>
          <w:b/>
          <w:bCs/>
          <w:color w:val="auto"/>
          <w:sz w:val="44"/>
          <w:szCs w:val="44"/>
          <w:highlight w:val="none"/>
          <w:lang w:eastAsia="zh-CN"/>
        </w:rPr>
        <w:t>发</w:t>
      </w:r>
      <w:r>
        <w:rPr>
          <w:rFonts w:hint="eastAsia" w:ascii="仿宋_GB2312" w:eastAsia="仿宋_GB2312"/>
          <w:b/>
          <w:bCs/>
          <w:color w:val="auto"/>
          <w:sz w:val="44"/>
          <w:szCs w:val="44"/>
          <w:highlight w:val="none"/>
          <w:lang w:val="en-US" w:eastAsia="zh-CN"/>
        </w:rPr>
        <w:t xml:space="preserve"> </w:t>
      </w:r>
      <w:r>
        <w:rPr>
          <w:rFonts w:hint="eastAsia" w:ascii="仿宋_GB2312" w:eastAsia="仿宋_GB2312"/>
          <w:b/>
          <w:bCs/>
          <w:color w:val="auto"/>
          <w:sz w:val="44"/>
          <w:szCs w:val="44"/>
          <w:highlight w:val="none"/>
          <w:lang w:eastAsia="zh-CN"/>
        </w:rPr>
        <w:t>包</w:t>
      </w:r>
      <w:r>
        <w:rPr>
          <w:rFonts w:hint="eastAsia" w:ascii="仿宋_GB2312" w:eastAsia="仿宋_GB2312"/>
          <w:b/>
          <w:bCs/>
          <w:color w:val="auto"/>
          <w:sz w:val="44"/>
          <w:szCs w:val="44"/>
          <w:highlight w:val="none"/>
          <w:lang w:val="en-US" w:eastAsia="zh-CN"/>
        </w:rPr>
        <w:t xml:space="preserve"> </w:t>
      </w:r>
      <w:r>
        <w:rPr>
          <w:rFonts w:hint="eastAsia" w:ascii="仿宋_GB2312" w:eastAsia="仿宋_GB2312"/>
          <w:b/>
          <w:bCs/>
          <w:color w:val="auto"/>
          <w:sz w:val="44"/>
          <w:szCs w:val="44"/>
          <w:highlight w:val="none"/>
        </w:rPr>
        <w:t>公 告</w:t>
      </w:r>
    </w:p>
    <w:p w14:paraId="5CF05B33">
      <w:pPr>
        <w:shd w:val="solid" w:color="FFFFFF" w:fill="auto"/>
        <w:autoSpaceDN w:val="0"/>
        <w:jc w:val="left"/>
        <w:rPr>
          <w:rFonts w:ascii="仿宋_GB2312" w:hAnsi="黑体" w:eastAsia="仿宋_GB2312"/>
          <w:b/>
          <w:color w:val="auto"/>
          <w:sz w:val="32"/>
          <w:szCs w:val="32"/>
          <w:highlight w:val="none"/>
          <w:shd w:val="clear" w:color="auto" w:fill="FFFFFF"/>
        </w:rPr>
      </w:pPr>
    </w:p>
    <w:p w14:paraId="29F873EC">
      <w:pPr>
        <w:shd w:val="solid" w:color="FFFFFF" w:fill="auto"/>
        <w:autoSpaceDN w:val="0"/>
        <w:jc w:val="left"/>
        <w:rPr>
          <w:rFonts w:ascii="仿宋_GB2312" w:eastAsia="仿宋_GB2312"/>
          <w:color w:val="auto"/>
          <w:sz w:val="30"/>
          <w:szCs w:val="30"/>
          <w:highlight w:val="none"/>
          <w:shd w:val="clear" w:color="auto" w:fill="FFFFFF"/>
        </w:rPr>
      </w:pPr>
      <w:r>
        <w:rPr>
          <w:rFonts w:hint="eastAsia" w:ascii="仿宋_GB2312" w:hAnsi="黑体" w:eastAsia="仿宋_GB2312"/>
          <w:b/>
          <w:color w:val="auto"/>
          <w:sz w:val="32"/>
          <w:szCs w:val="32"/>
          <w:highlight w:val="none"/>
          <w:shd w:val="clear" w:color="auto" w:fill="FFFFFF"/>
        </w:rPr>
        <w:t xml:space="preserve">    </w:t>
      </w:r>
      <w:r>
        <w:rPr>
          <w:rFonts w:hint="eastAsia" w:ascii="仿宋_GB2312" w:hAnsi="仿宋_GB2312" w:eastAsia="仿宋_GB2312"/>
          <w:color w:val="auto"/>
          <w:sz w:val="30"/>
          <w:szCs w:val="30"/>
          <w:highlight w:val="none"/>
          <w:shd w:val="clear" w:color="auto" w:fill="FFFFFF"/>
        </w:rPr>
        <w:t>根据市松材线虫病防治指挥部的统一安排，今年计划对本镇区域范围内松材线虫病树进行清理工作，现该工程进行公开</w:t>
      </w:r>
      <w:r>
        <w:rPr>
          <w:rFonts w:hint="eastAsia" w:ascii="仿宋_GB2312" w:hAnsi="仿宋_GB2312" w:eastAsia="仿宋_GB2312"/>
          <w:color w:val="auto"/>
          <w:sz w:val="30"/>
          <w:szCs w:val="30"/>
          <w:highlight w:val="none"/>
          <w:shd w:val="clear" w:color="auto" w:fill="FFFFFF"/>
          <w:lang w:eastAsia="zh-CN"/>
        </w:rPr>
        <w:t>发包</w:t>
      </w:r>
      <w:r>
        <w:rPr>
          <w:rFonts w:hint="eastAsia" w:ascii="仿宋_GB2312" w:hAnsi="仿宋_GB2312" w:eastAsia="仿宋_GB2312"/>
          <w:color w:val="auto"/>
          <w:sz w:val="30"/>
          <w:szCs w:val="30"/>
          <w:highlight w:val="none"/>
          <w:shd w:val="clear" w:color="auto" w:fill="FFFFFF"/>
        </w:rPr>
        <w:t>承包，具体事项公告如下：</w:t>
      </w:r>
    </w:p>
    <w:p w14:paraId="132BA3C4">
      <w:pPr>
        <w:shd w:val="solid" w:color="FFFFFF" w:fill="auto"/>
        <w:autoSpaceDN w:val="0"/>
        <w:ind w:firstLine="573"/>
        <w:jc w:val="left"/>
        <w:rPr>
          <w:rFonts w:asci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一、主要工程量：对牌头镇区域内的受松材线虫病危害的松树进行清理，下浮率区间1%-3%，数量按</w:t>
      </w:r>
      <w:r>
        <w:rPr>
          <w:rFonts w:hint="eastAsia" w:ascii="仿宋_GB2312" w:hAnsi="仿宋_GB2312" w:eastAsia="仿宋_GB2312"/>
          <w:color w:val="auto"/>
          <w:sz w:val="30"/>
          <w:szCs w:val="30"/>
          <w:highlight w:val="none"/>
          <w:shd w:val="clear" w:color="auto" w:fill="FFFFFF"/>
          <w:lang w:eastAsia="zh-CN"/>
        </w:rPr>
        <w:t>诸暨</w:t>
      </w:r>
      <w:r>
        <w:rPr>
          <w:rFonts w:hint="eastAsia" w:ascii="仿宋_GB2312" w:hAnsi="宋体" w:eastAsia="仿宋_GB2312" w:cs="宋体"/>
          <w:color w:val="auto"/>
          <w:sz w:val="30"/>
          <w:szCs w:val="30"/>
          <w:highlight w:val="none"/>
        </w:rPr>
        <w:t>市自然资源和规划局</w:t>
      </w:r>
      <w:r>
        <w:rPr>
          <w:rFonts w:hint="eastAsia" w:ascii="仿宋_GB2312" w:hAnsi="仿宋_GB2312" w:eastAsia="仿宋_GB2312"/>
          <w:color w:val="auto"/>
          <w:sz w:val="30"/>
          <w:szCs w:val="30"/>
          <w:highlight w:val="none"/>
          <w:shd w:val="clear" w:color="auto" w:fill="FFFFFF"/>
        </w:rPr>
        <w:t>所给清理数量计算</w:t>
      </w:r>
      <w:r>
        <w:rPr>
          <w:rFonts w:hint="eastAsia" w:ascii="仿宋_GB2312" w:hAnsi="仿宋_GB2312" w:eastAsia="仿宋_GB2312"/>
          <w:color w:val="auto"/>
          <w:sz w:val="30"/>
          <w:szCs w:val="30"/>
          <w:highlight w:val="none"/>
          <w:shd w:val="clear" w:color="auto" w:fill="FFFFFF"/>
        </w:rPr>
        <w:t>（预计清理数量为</w:t>
      </w:r>
      <w:r>
        <w:rPr>
          <w:rFonts w:hint="eastAsia" w:ascii="仿宋_GB2312" w:hAnsi="仿宋_GB2312" w:eastAsia="仿宋_GB2312"/>
          <w:color w:val="auto"/>
          <w:sz w:val="30"/>
          <w:szCs w:val="30"/>
          <w:highlight w:val="none"/>
          <w:shd w:val="clear" w:color="auto" w:fill="FFFFFF"/>
          <w:lang w:val="en-US" w:eastAsia="zh-CN"/>
        </w:rPr>
        <w:t>100万</w:t>
      </w:r>
      <w:r>
        <w:rPr>
          <w:rFonts w:hint="eastAsia" w:ascii="仿宋_GB2312" w:hAnsi="仿宋_GB2312" w:eastAsia="仿宋_GB2312"/>
          <w:color w:val="auto"/>
          <w:sz w:val="30"/>
          <w:szCs w:val="30"/>
          <w:highlight w:val="none"/>
          <w:shd w:val="clear" w:color="auto" w:fill="FFFFFF"/>
        </w:rPr>
        <w:t>公斤，按实际结算）</w:t>
      </w:r>
      <w:r>
        <w:rPr>
          <w:rFonts w:hint="eastAsia" w:ascii="仿宋_GB2312" w:hAnsi="仿宋_GB2312" w:eastAsia="仿宋_GB2312"/>
          <w:color w:val="auto"/>
          <w:sz w:val="30"/>
          <w:szCs w:val="30"/>
          <w:highlight w:val="none"/>
          <w:shd w:val="clear" w:color="auto" w:fill="FFFFFF"/>
        </w:rPr>
        <w:t>，费用包括</w:t>
      </w:r>
      <w:r>
        <w:rPr>
          <w:rFonts w:hint="eastAsia" w:ascii="仿宋_GB2312" w:hAnsi="仿宋_GB2312" w:eastAsia="仿宋_GB2312" w:cs="仿宋_GB2312"/>
          <w:bCs/>
          <w:color w:val="auto"/>
          <w:sz w:val="30"/>
          <w:szCs w:val="30"/>
          <w:highlight w:val="none"/>
        </w:rPr>
        <w:t>包括技术资料、调查费用、清理人员工资、管理人员工资、运费、数字森防运用、工伤保险费用、税费等涉及本项目所有相关费用</w:t>
      </w:r>
      <w:r>
        <w:rPr>
          <w:rFonts w:hint="eastAsia" w:ascii="仿宋_GB2312" w:hAnsi="仿宋_GB2312" w:eastAsia="仿宋_GB2312"/>
          <w:color w:val="auto"/>
          <w:sz w:val="30"/>
          <w:szCs w:val="30"/>
          <w:highlight w:val="none"/>
          <w:shd w:val="clear" w:color="auto" w:fill="FFFFFF"/>
        </w:rPr>
        <w:t>。</w:t>
      </w:r>
    </w:p>
    <w:p w14:paraId="60C99DF9">
      <w:pPr>
        <w:shd w:val="solid" w:color="FFFFFF" w:fill="auto"/>
        <w:autoSpaceDN w:val="0"/>
        <w:ind w:firstLine="480"/>
        <w:rPr>
          <w:rFonts w:asci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二、工程名称：</w:t>
      </w:r>
      <w:r>
        <w:rPr>
          <w:rFonts w:hint="eastAsia" w:ascii="仿宋_GB2312" w:hAnsi="仿宋_GB2312" w:eastAsia="仿宋_GB2312"/>
          <w:color w:val="auto"/>
          <w:sz w:val="30"/>
          <w:szCs w:val="30"/>
          <w:highlight w:val="none"/>
          <w:shd w:val="clear" w:color="auto" w:fill="FFFFFF"/>
        </w:rPr>
        <w:t>202</w:t>
      </w:r>
      <w:r>
        <w:rPr>
          <w:rFonts w:hint="eastAsia" w:ascii="仿宋_GB2312" w:hAnsi="仿宋_GB2312" w:eastAsia="仿宋_GB2312"/>
          <w:color w:val="auto"/>
          <w:sz w:val="30"/>
          <w:szCs w:val="30"/>
          <w:highlight w:val="none"/>
          <w:shd w:val="clear" w:color="auto" w:fill="FFFFFF"/>
          <w:lang w:val="en-US" w:eastAsia="zh-CN"/>
        </w:rPr>
        <w:t>5</w:t>
      </w:r>
      <w:r>
        <w:rPr>
          <w:rFonts w:hint="eastAsia" w:ascii="仿宋_GB2312" w:hAnsi="仿宋_GB2312" w:eastAsia="仿宋_GB2312"/>
          <w:color w:val="auto"/>
          <w:sz w:val="30"/>
          <w:szCs w:val="30"/>
          <w:highlight w:val="none"/>
          <w:shd w:val="clear" w:color="auto" w:fill="FFFFFF"/>
        </w:rPr>
        <w:t>-202</w:t>
      </w:r>
      <w:r>
        <w:rPr>
          <w:rFonts w:hint="eastAsia" w:ascii="仿宋_GB2312" w:hAnsi="仿宋_GB2312" w:eastAsia="仿宋_GB2312"/>
          <w:color w:val="auto"/>
          <w:sz w:val="30"/>
          <w:szCs w:val="30"/>
          <w:highlight w:val="none"/>
          <w:shd w:val="clear" w:color="auto" w:fill="FFFFFF"/>
          <w:lang w:val="en-US" w:eastAsia="zh-CN"/>
        </w:rPr>
        <w:t>6</w:t>
      </w:r>
      <w:r>
        <w:rPr>
          <w:rFonts w:hint="eastAsia" w:ascii="仿宋_GB2312" w:hAnsi="仿宋_GB2312" w:eastAsia="仿宋_GB2312"/>
          <w:color w:val="auto"/>
          <w:sz w:val="30"/>
          <w:szCs w:val="30"/>
          <w:highlight w:val="none"/>
          <w:shd w:val="clear" w:color="auto" w:fill="FFFFFF"/>
        </w:rPr>
        <w:t>年度牌头镇松材线虫病树清理工程</w:t>
      </w:r>
    </w:p>
    <w:p w14:paraId="69F080F8">
      <w:pPr>
        <w:shd w:val="solid" w:color="FFFFFF" w:fill="auto"/>
        <w:autoSpaceDN w:val="0"/>
        <w:ind w:firstLine="480"/>
        <w:rPr>
          <w:rFonts w:ascii="仿宋_GB2312" w:hAns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 xml:space="preserve">三、报名条件：具有林业病虫害防治专业的企业、专业伐木队。 </w:t>
      </w:r>
    </w:p>
    <w:p w14:paraId="4AE9AE53">
      <w:pPr>
        <w:spacing w:line="360" w:lineRule="auto"/>
        <w:ind w:firstLine="60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olor w:val="auto"/>
          <w:sz w:val="30"/>
          <w:szCs w:val="30"/>
          <w:highlight w:val="none"/>
          <w:shd w:val="clear" w:color="auto" w:fill="FFFFFF"/>
        </w:rPr>
        <w:t>四、</w:t>
      </w:r>
      <w:r>
        <w:rPr>
          <w:rFonts w:hint="eastAsia" w:ascii="仿宋_GB2312" w:hAnsi="仿宋_GB2312" w:eastAsia="仿宋_GB2312"/>
          <w:color w:val="auto"/>
          <w:sz w:val="30"/>
          <w:szCs w:val="30"/>
          <w:highlight w:val="none"/>
          <w:shd w:val="clear" w:color="auto" w:fill="FFFFFF"/>
        </w:rPr>
        <w:t>标底价格：</w:t>
      </w:r>
      <w:r>
        <w:rPr>
          <w:rFonts w:hint="eastAsia" w:ascii="仿宋_GB2312" w:hAnsi="仿宋_GB2312" w:eastAsia="仿宋_GB2312" w:cs="仿宋_GB2312"/>
          <w:bCs/>
          <w:color w:val="auto"/>
          <w:sz w:val="30"/>
          <w:szCs w:val="30"/>
          <w:highlight w:val="none"/>
        </w:rPr>
        <w:t>工程承包价格：按照枯死松树（包括枝桠）采伐下山运达诸暨市疫木定点处理厂的重量计算，</w:t>
      </w:r>
      <w:r>
        <w:rPr>
          <w:rFonts w:hint="eastAsia" w:ascii="仿宋_GB2312" w:hAnsi="仿宋_GB2312" w:eastAsia="仿宋_GB2312"/>
          <w:bCs/>
          <w:color w:val="auto"/>
          <w:sz w:val="30"/>
          <w:szCs w:val="30"/>
          <w:highlight w:val="none"/>
        </w:rPr>
        <w:t>每公斤</w:t>
      </w:r>
      <w:r>
        <w:rPr>
          <w:rFonts w:hint="eastAsia" w:ascii="仿宋_GB2312" w:hAnsi="仿宋_GB2312" w:eastAsia="仿宋_GB2312"/>
          <w:bCs/>
          <w:color w:val="auto"/>
          <w:sz w:val="30"/>
          <w:szCs w:val="30"/>
          <w:highlight w:val="none"/>
          <w:u w:val="single"/>
        </w:rPr>
        <w:t>0.</w:t>
      </w:r>
      <w:r>
        <w:rPr>
          <w:rFonts w:hint="eastAsia" w:ascii="仿宋_GB2312" w:hAnsi="仿宋_GB2312" w:eastAsia="仿宋_GB2312"/>
          <w:bCs/>
          <w:color w:val="auto"/>
          <w:sz w:val="30"/>
          <w:szCs w:val="30"/>
          <w:highlight w:val="none"/>
          <w:u w:val="single"/>
          <w:lang w:val="en-US" w:eastAsia="zh-CN"/>
        </w:rPr>
        <w:t>85</w:t>
      </w:r>
      <w:r>
        <w:rPr>
          <w:rFonts w:hint="eastAsia" w:ascii="仿宋_GB2312" w:hAnsi="仿宋_GB2312" w:eastAsia="仿宋_GB2312"/>
          <w:bCs/>
          <w:color w:val="auto"/>
          <w:sz w:val="30"/>
          <w:szCs w:val="30"/>
          <w:highlight w:val="none"/>
        </w:rPr>
        <w:t>元。</w:t>
      </w:r>
    </w:p>
    <w:p w14:paraId="0E5D4228">
      <w:pPr>
        <w:shd w:val="solid" w:color="FFFFFF" w:fill="auto"/>
        <w:autoSpaceDN w:val="0"/>
        <w:ind w:firstLine="600" w:firstLineChars="200"/>
        <w:rPr>
          <w:rFonts w:ascii="仿宋_GB2312" w:hAns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 xml:space="preserve">五、完工期限： </w:t>
      </w:r>
      <w:r>
        <w:rPr>
          <w:rFonts w:hint="eastAsia" w:ascii="仿宋_GB2312" w:hAnsi="仿宋_GB2312" w:eastAsia="仿宋_GB2312"/>
          <w:color w:val="auto"/>
          <w:sz w:val="30"/>
          <w:szCs w:val="30"/>
          <w:highlight w:val="none"/>
          <w:shd w:val="clear" w:color="auto" w:fill="FFFFFF"/>
        </w:rPr>
        <w:t>202</w:t>
      </w:r>
      <w:r>
        <w:rPr>
          <w:rFonts w:hint="eastAsia" w:ascii="仿宋_GB2312" w:hAnsi="仿宋_GB2312" w:eastAsia="仿宋_GB2312"/>
          <w:color w:val="auto"/>
          <w:sz w:val="30"/>
          <w:szCs w:val="30"/>
          <w:highlight w:val="none"/>
          <w:shd w:val="clear" w:color="auto" w:fill="FFFFFF"/>
          <w:lang w:val="en-US" w:eastAsia="zh-CN"/>
        </w:rPr>
        <w:t>6</w:t>
      </w:r>
      <w:r>
        <w:rPr>
          <w:rFonts w:hint="eastAsia" w:ascii="仿宋_GB2312" w:hAnsi="仿宋_GB2312" w:eastAsia="仿宋_GB2312"/>
          <w:color w:val="auto"/>
          <w:sz w:val="30"/>
          <w:szCs w:val="30"/>
          <w:highlight w:val="none"/>
          <w:shd w:val="clear" w:color="auto" w:fill="FFFFFF"/>
        </w:rPr>
        <w:t>年</w:t>
      </w:r>
      <w:r>
        <w:rPr>
          <w:rFonts w:hint="eastAsia" w:ascii="仿宋_GB2312" w:hAnsi="仿宋_GB2312" w:eastAsia="仿宋_GB2312"/>
          <w:color w:val="auto"/>
          <w:sz w:val="30"/>
          <w:szCs w:val="30"/>
          <w:highlight w:val="none"/>
          <w:shd w:val="clear" w:color="auto" w:fill="FFFFFF"/>
          <w:lang w:val="en-US" w:eastAsia="zh-CN"/>
        </w:rPr>
        <w:t>11</w:t>
      </w:r>
      <w:r>
        <w:rPr>
          <w:rFonts w:hint="eastAsia" w:ascii="仿宋_GB2312" w:hAnsi="仿宋_GB2312" w:eastAsia="仿宋_GB2312"/>
          <w:color w:val="auto"/>
          <w:sz w:val="30"/>
          <w:szCs w:val="30"/>
          <w:highlight w:val="none"/>
          <w:shd w:val="clear" w:color="auto" w:fill="FFFFFF"/>
        </w:rPr>
        <w:t>月3</w:t>
      </w:r>
      <w:r>
        <w:rPr>
          <w:rFonts w:hint="eastAsia" w:ascii="仿宋_GB2312" w:hAnsi="仿宋_GB2312" w:eastAsia="仿宋_GB2312"/>
          <w:color w:val="auto"/>
          <w:sz w:val="30"/>
          <w:szCs w:val="30"/>
          <w:highlight w:val="none"/>
          <w:shd w:val="clear" w:color="auto" w:fill="FFFFFF"/>
          <w:lang w:val="en-US" w:eastAsia="zh-CN"/>
        </w:rPr>
        <w:t>0</w:t>
      </w:r>
      <w:r>
        <w:rPr>
          <w:rFonts w:hint="eastAsia" w:ascii="仿宋_GB2312" w:hAnsi="仿宋_GB2312" w:eastAsia="仿宋_GB2312"/>
          <w:color w:val="auto"/>
          <w:sz w:val="30"/>
          <w:szCs w:val="30"/>
          <w:highlight w:val="none"/>
          <w:shd w:val="clear" w:color="auto" w:fill="FFFFFF"/>
        </w:rPr>
        <w:t>日前必须完成。</w:t>
      </w:r>
    </w:p>
    <w:p w14:paraId="339DF755">
      <w:pPr>
        <w:shd w:val="solid" w:color="FFFFFF" w:fill="auto"/>
        <w:autoSpaceDN w:val="0"/>
        <w:ind w:right="-624" w:rightChars="-297" w:firstLine="600" w:firstLineChars="200"/>
        <w:rPr>
          <w:rFonts w:ascii="仿宋_GB2312" w:eastAsia="仿宋_GB2312"/>
          <w:color w:val="auto"/>
          <w:spacing w:val="-20"/>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六、</w:t>
      </w:r>
      <w:r>
        <w:rPr>
          <w:rFonts w:hint="eastAsia" w:ascii="仿宋_GB2312" w:hAnsi="仿宋_GB2312" w:eastAsia="仿宋_GB2312" w:cs="仿宋_GB2312"/>
          <w:bCs/>
          <w:color w:val="auto"/>
          <w:sz w:val="30"/>
          <w:szCs w:val="30"/>
          <w:highlight w:val="none"/>
          <w:lang w:val="en-US" w:eastAsia="zh-CN"/>
        </w:rPr>
        <w:t>公告时间</w:t>
      </w:r>
      <w:r>
        <w:rPr>
          <w:rFonts w:hint="eastAsia" w:ascii="仿宋_GB2312" w:hAnsi="仿宋_GB2312" w:eastAsia="仿宋_GB2312"/>
          <w:color w:val="auto"/>
          <w:sz w:val="30"/>
          <w:szCs w:val="30"/>
          <w:highlight w:val="none"/>
          <w:shd w:val="clear" w:color="auto" w:fill="FFFFFF"/>
        </w:rPr>
        <w:t>：</w:t>
      </w:r>
      <w:r>
        <w:rPr>
          <w:rFonts w:hint="eastAsia" w:ascii="仿宋_GB2312" w:hAnsi="仿宋_GB2312" w:eastAsia="仿宋_GB2312"/>
          <w:color w:val="auto"/>
          <w:spacing w:val="-20"/>
          <w:sz w:val="30"/>
          <w:szCs w:val="30"/>
          <w:highlight w:val="none"/>
          <w:u w:val="single"/>
          <w:shd w:val="clear" w:color="auto" w:fill="FFFFFF"/>
        </w:rPr>
        <w:t>202</w:t>
      </w:r>
      <w:r>
        <w:rPr>
          <w:rFonts w:hint="eastAsia" w:ascii="仿宋_GB2312" w:hAnsi="仿宋_GB2312" w:eastAsia="仿宋_GB2312"/>
          <w:color w:val="auto"/>
          <w:spacing w:val="-20"/>
          <w:sz w:val="30"/>
          <w:szCs w:val="30"/>
          <w:highlight w:val="none"/>
          <w:u w:val="single"/>
          <w:shd w:val="clear" w:color="auto" w:fill="FFFFFF"/>
          <w:lang w:val="en-US" w:eastAsia="zh-CN"/>
        </w:rPr>
        <w:t>5</w:t>
      </w:r>
      <w:r>
        <w:rPr>
          <w:rFonts w:hint="eastAsia" w:ascii="仿宋_GB2312" w:hAnsi="仿宋_GB2312" w:eastAsia="仿宋_GB2312"/>
          <w:color w:val="auto"/>
          <w:spacing w:val="-20"/>
          <w:sz w:val="30"/>
          <w:szCs w:val="30"/>
          <w:highlight w:val="none"/>
          <w:u w:val="single"/>
          <w:shd w:val="clear" w:color="auto" w:fill="FFFFFF"/>
        </w:rPr>
        <w:t>年</w:t>
      </w:r>
      <w:r>
        <w:rPr>
          <w:rFonts w:hint="eastAsia" w:ascii="仿宋_GB2312" w:hAnsi="仿宋_GB2312" w:eastAsia="仿宋_GB2312"/>
          <w:color w:val="auto"/>
          <w:spacing w:val="-20"/>
          <w:sz w:val="30"/>
          <w:szCs w:val="30"/>
          <w:highlight w:val="none"/>
          <w:u w:val="single"/>
          <w:shd w:val="clear" w:color="auto" w:fill="FFFFFF"/>
          <w:lang w:val="en-US" w:eastAsia="zh-CN"/>
        </w:rPr>
        <w:t>11</w:t>
      </w:r>
      <w:r>
        <w:rPr>
          <w:rFonts w:hint="eastAsia" w:ascii="仿宋_GB2312" w:hAnsi="仿宋_GB2312" w:eastAsia="仿宋_GB2312"/>
          <w:color w:val="auto"/>
          <w:spacing w:val="-20"/>
          <w:sz w:val="30"/>
          <w:szCs w:val="30"/>
          <w:highlight w:val="none"/>
          <w:u w:val="single"/>
          <w:shd w:val="clear" w:color="auto" w:fill="FFFFFF"/>
        </w:rPr>
        <w:t>月</w:t>
      </w:r>
      <w:r>
        <w:rPr>
          <w:rFonts w:hint="eastAsia" w:ascii="仿宋_GB2312" w:hAnsi="仿宋_GB2312" w:eastAsia="仿宋_GB2312"/>
          <w:color w:val="auto"/>
          <w:spacing w:val="-20"/>
          <w:sz w:val="30"/>
          <w:szCs w:val="30"/>
          <w:highlight w:val="none"/>
          <w:u w:val="single"/>
          <w:shd w:val="clear" w:color="auto" w:fill="FFFFFF"/>
          <w:lang w:val="en-US" w:eastAsia="zh-CN"/>
        </w:rPr>
        <w:t>10</w:t>
      </w:r>
      <w:r>
        <w:rPr>
          <w:rFonts w:hint="eastAsia" w:ascii="仿宋_GB2312" w:hAnsi="仿宋_GB2312" w:eastAsia="仿宋_GB2312"/>
          <w:color w:val="auto"/>
          <w:spacing w:val="-20"/>
          <w:sz w:val="30"/>
          <w:szCs w:val="30"/>
          <w:highlight w:val="none"/>
          <w:u w:val="single"/>
          <w:shd w:val="clear" w:color="auto" w:fill="FFFFFF"/>
        </w:rPr>
        <w:t>日8:30时至202</w:t>
      </w:r>
      <w:r>
        <w:rPr>
          <w:rFonts w:hint="eastAsia" w:ascii="仿宋_GB2312" w:hAnsi="仿宋_GB2312" w:eastAsia="仿宋_GB2312"/>
          <w:color w:val="auto"/>
          <w:spacing w:val="-20"/>
          <w:sz w:val="30"/>
          <w:szCs w:val="30"/>
          <w:highlight w:val="none"/>
          <w:u w:val="single"/>
          <w:shd w:val="clear" w:color="auto" w:fill="FFFFFF"/>
          <w:lang w:val="en-US" w:eastAsia="zh-CN"/>
        </w:rPr>
        <w:t>5</w:t>
      </w:r>
      <w:r>
        <w:rPr>
          <w:rFonts w:hint="eastAsia" w:ascii="仿宋_GB2312" w:hAnsi="仿宋_GB2312" w:eastAsia="仿宋_GB2312"/>
          <w:color w:val="auto"/>
          <w:spacing w:val="-20"/>
          <w:sz w:val="30"/>
          <w:szCs w:val="30"/>
          <w:highlight w:val="none"/>
          <w:u w:val="single"/>
          <w:shd w:val="clear" w:color="auto" w:fill="FFFFFF"/>
        </w:rPr>
        <w:t>年</w:t>
      </w:r>
      <w:r>
        <w:rPr>
          <w:rFonts w:hint="eastAsia" w:ascii="仿宋_GB2312" w:hAnsi="仿宋_GB2312" w:eastAsia="仿宋_GB2312"/>
          <w:color w:val="auto"/>
          <w:spacing w:val="-20"/>
          <w:sz w:val="30"/>
          <w:szCs w:val="30"/>
          <w:highlight w:val="none"/>
          <w:u w:val="single"/>
          <w:shd w:val="clear" w:color="auto" w:fill="FFFFFF"/>
          <w:lang w:val="en-US" w:eastAsia="zh-CN"/>
        </w:rPr>
        <w:t>11</w:t>
      </w:r>
      <w:r>
        <w:rPr>
          <w:rFonts w:hint="eastAsia" w:ascii="仿宋_GB2312" w:hAnsi="仿宋_GB2312" w:eastAsia="仿宋_GB2312"/>
          <w:color w:val="auto"/>
          <w:spacing w:val="-20"/>
          <w:sz w:val="30"/>
          <w:szCs w:val="30"/>
          <w:highlight w:val="none"/>
          <w:u w:val="single"/>
          <w:shd w:val="clear" w:color="auto" w:fill="FFFFFF"/>
        </w:rPr>
        <w:t>月</w:t>
      </w:r>
      <w:r>
        <w:rPr>
          <w:rFonts w:hint="eastAsia" w:ascii="仿宋_GB2312" w:hAnsi="仿宋_GB2312" w:eastAsia="仿宋_GB2312"/>
          <w:color w:val="auto"/>
          <w:spacing w:val="-20"/>
          <w:sz w:val="30"/>
          <w:szCs w:val="30"/>
          <w:highlight w:val="none"/>
          <w:u w:val="single"/>
          <w:shd w:val="clear" w:color="auto" w:fill="FFFFFF"/>
          <w:lang w:val="en-US" w:eastAsia="zh-CN"/>
        </w:rPr>
        <w:t>12</w:t>
      </w:r>
      <w:r>
        <w:rPr>
          <w:rFonts w:hint="eastAsia" w:ascii="仿宋_GB2312" w:hAnsi="仿宋_GB2312" w:eastAsia="仿宋_GB2312"/>
          <w:color w:val="auto"/>
          <w:spacing w:val="-20"/>
          <w:sz w:val="30"/>
          <w:szCs w:val="30"/>
          <w:highlight w:val="none"/>
          <w:u w:val="single"/>
          <w:shd w:val="clear" w:color="auto" w:fill="FFFFFF"/>
        </w:rPr>
        <w:t xml:space="preserve">日17：00时止 </w:t>
      </w:r>
    </w:p>
    <w:p w14:paraId="3B818D7A">
      <w:pPr>
        <w:shd w:val="solid" w:color="FFFFFF" w:fill="auto"/>
        <w:tabs>
          <w:tab w:val="left" w:pos="471"/>
        </w:tabs>
        <w:autoSpaceDN w:val="0"/>
        <w:ind w:firstLine="600" w:firstLineChars="200"/>
        <w:rPr>
          <w:rFonts w:asci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七、</w:t>
      </w:r>
      <w:r>
        <w:rPr>
          <w:rFonts w:hint="eastAsia" w:ascii="仿宋_GB2312" w:hAnsi="仿宋_GB2312" w:eastAsia="仿宋_GB2312" w:cs="仿宋_GB2312"/>
          <w:bCs/>
          <w:color w:val="auto"/>
          <w:sz w:val="30"/>
          <w:szCs w:val="30"/>
          <w:highlight w:val="none"/>
          <w:lang w:val="en-US" w:eastAsia="zh-CN"/>
        </w:rPr>
        <w:t>竞包时间</w:t>
      </w:r>
      <w:r>
        <w:rPr>
          <w:rFonts w:hint="eastAsia" w:ascii="仿宋_GB2312" w:hAnsi="仿宋_GB2312" w:eastAsia="仿宋_GB2312"/>
          <w:color w:val="auto"/>
          <w:sz w:val="30"/>
          <w:szCs w:val="30"/>
          <w:highlight w:val="none"/>
          <w:shd w:val="clear" w:color="auto" w:fill="FFFFFF"/>
        </w:rPr>
        <w:t>：</w:t>
      </w:r>
      <w:r>
        <w:rPr>
          <w:rFonts w:hint="eastAsia" w:ascii="仿宋_GB2312" w:hAnsi="仿宋_GB2312" w:eastAsia="仿宋_GB2312"/>
          <w:color w:val="auto"/>
          <w:sz w:val="30"/>
          <w:szCs w:val="30"/>
          <w:highlight w:val="none"/>
          <w:u w:val="single"/>
          <w:shd w:val="clear" w:color="auto" w:fill="FFFFFF"/>
        </w:rPr>
        <w:t>202</w:t>
      </w:r>
      <w:r>
        <w:rPr>
          <w:rFonts w:hint="eastAsia" w:ascii="仿宋_GB2312" w:hAnsi="仿宋_GB2312" w:eastAsia="仿宋_GB2312"/>
          <w:color w:val="auto"/>
          <w:sz w:val="30"/>
          <w:szCs w:val="30"/>
          <w:highlight w:val="none"/>
          <w:u w:val="single"/>
          <w:shd w:val="clear" w:color="auto" w:fill="FFFFFF"/>
          <w:lang w:val="en-US" w:eastAsia="zh-CN"/>
        </w:rPr>
        <w:t>5</w:t>
      </w:r>
      <w:r>
        <w:rPr>
          <w:rFonts w:hint="eastAsia" w:ascii="仿宋_GB2312" w:hAnsi="仿宋_GB2312" w:eastAsia="仿宋_GB2312"/>
          <w:color w:val="auto"/>
          <w:sz w:val="30"/>
          <w:szCs w:val="30"/>
          <w:highlight w:val="none"/>
          <w:u w:val="single"/>
          <w:shd w:val="clear" w:color="auto" w:fill="FFFFFF"/>
        </w:rPr>
        <w:t>年</w:t>
      </w:r>
      <w:r>
        <w:rPr>
          <w:rFonts w:hint="eastAsia" w:ascii="仿宋_GB2312" w:hAnsi="仿宋_GB2312" w:eastAsia="仿宋_GB2312"/>
          <w:color w:val="auto"/>
          <w:sz w:val="30"/>
          <w:szCs w:val="30"/>
          <w:highlight w:val="none"/>
          <w:u w:val="single"/>
          <w:shd w:val="clear" w:color="auto" w:fill="FFFFFF"/>
          <w:lang w:val="en-US" w:eastAsia="zh-CN"/>
        </w:rPr>
        <w:t>11</w:t>
      </w:r>
      <w:r>
        <w:rPr>
          <w:rFonts w:hint="eastAsia" w:ascii="仿宋_GB2312" w:hAnsi="仿宋_GB2312" w:eastAsia="仿宋_GB2312"/>
          <w:color w:val="auto"/>
          <w:sz w:val="30"/>
          <w:szCs w:val="30"/>
          <w:highlight w:val="none"/>
          <w:u w:val="single"/>
          <w:shd w:val="clear" w:color="auto" w:fill="FFFFFF"/>
        </w:rPr>
        <w:t>月</w:t>
      </w:r>
      <w:r>
        <w:rPr>
          <w:rFonts w:hint="eastAsia" w:ascii="仿宋_GB2312" w:hAnsi="仿宋_GB2312" w:eastAsia="仿宋_GB2312"/>
          <w:color w:val="auto"/>
          <w:sz w:val="30"/>
          <w:szCs w:val="30"/>
          <w:highlight w:val="none"/>
          <w:u w:val="single"/>
          <w:shd w:val="clear" w:color="auto" w:fill="FFFFFF"/>
          <w:lang w:val="en-US" w:eastAsia="zh-CN"/>
        </w:rPr>
        <w:t>14</w:t>
      </w:r>
      <w:r>
        <w:rPr>
          <w:rFonts w:hint="eastAsia" w:ascii="仿宋_GB2312" w:hAnsi="仿宋_GB2312" w:eastAsia="仿宋_GB2312"/>
          <w:color w:val="auto"/>
          <w:sz w:val="30"/>
          <w:szCs w:val="30"/>
          <w:highlight w:val="none"/>
          <w:u w:val="single"/>
          <w:shd w:val="clear" w:color="auto" w:fill="FFFFFF"/>
        </w:rPr>
        <w:t>日</w:t>
      </w:r>
      <w:r>
        <w:rPr>
          <w:rFonts w:hint="eastAsia" w:ascii="仿宋_GB2312" w:hAnsi="仿宋_GB2312" w:eastAsia="仿宋_GB2312"/>
          <w:color w:val="auto"/>
          <w:sz w:val="30"/>
          <w:szCs w:val="30"/>
          <w:highlight w:val="none"/>
          <w:u w:val="single"/>
          <w:shd w:val="clear" w:color="auto" w:fill="FFFFFF"/>
          <w:lang w:val="en-US" w:eastAsia="zh-CN"/>
        </w:rPr>
        <w:t>14:30</w:t>
      </w:r>
      <w:r>
        <w:rPr>
          <w:rFonts w:hint="eastAsia" w:ascii="仿宋_GB2312" w:hAnsi="仿宋_GB2312" w:eastAsia="仿宋_GB2312"/>
          <w:color w:val="auto"/>
          <w:sz w:val="30"/>
          <w:szCs w:val="30"/>
          <w:highlight w:val="none"/>
          <w:u w:val="single"/>
          <w:shd w:val="clear" w:color="auto" w:fill="FFFFFF"/>
        </w:rPr>
        <w:t xml:space="preserve">时 </w:t>
      </w:r>
    </w:p>
    <w:p w14:paraId="0D43B3FD">
      <w:pPr>
        <w:shd w:val="solid" w:color="FFFFFF" w:fill="auto"/>
        <w:autoSpaceDN w:val="0"/>
        <w:ind w:firstLine="600" w:firstLineChars="200"/>
        <w:rPr>
          <w:rFonts w:ascii="仿宋_GB2312" w:hAns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八、</w:t>
      </w:r>
      <w:r>
        <w:rPr>
          <w:rFonts w:hint="eastAsia" w:ascii="仿宋_GB2312" w:hAnsi="仿宋_GB2312" w:eastAsia="仿宋_GB2312" w:cs="仿宋_GB2312"/>
          <w:bCs/>
          <w:color w:val="auto"/>
          <w:sz w:val="30"/>
          <w:szCs w:val="30"/>
          <w:highlight w:val="none"/>
          <w:lang w:val="en-US" w:eastAsia="zh-CN"/>
        </w:rPr>
        <w:t>竞包地点</w:t>
      </w:r>
      <w:r>
        <w:rPr>
          <w:rFonts w:hint="eastAsia" w:ascii="仿宋_GB2312" w:hAnsi="仿宋_GB2312" w:eastAsia="仿宋_GB2312"/>
          <w:color w:val="auto"/>
          <w:sz w:val="30"/>
          <w:szCs w:val="30"/>
          <w:highlight w:val="none"/>
          <w:shd w:val="clear" w:color="auto" w:fill="FFFFFF"/>
        </w:rPr>
        <w:t>：牌头镇人民政府</w:t>
      </w:r>
      <w:r>
        <w:rPr>
          <w:rFonts w:hint="eastAsia" w:ascii="仿宋_GB2312" w:hAnsi="仿宋_GB2312" w:eastAsia="仿宋_GB2312" w:cs="Times New Roman"/>
          <w:color w:val="auto"/>
          <w:sz w:val="30"/>
          <w:szCs w:val="30"/>
          <w:highlight w:val="none"/>
          <w:u w:val="none"/>
          <w:shd w:val="clear" w:color="auto" w:fill="FFFFFF"/>
          <w:lang w:val="en-US" w:eastAsia="zh-CN"/>
        </w:rPr>
        <w:t>4楼414竞包室</w:t>
      </w:r>
    </w:p>
    <w:p w14:paraId="5B759535">
      <w:pPr>
        <w:shd w:val="solid" w:color="FFFFFF" w:fill="auto"/>
        <w:autoSpaceDN w:val="0"/>
        <w:ind w:firstLine="600" w:firstLineChars="200"/>
        <w:rPr>
          <w:rFonts w:ascii="仿宋_GB2312" w:hAns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九、参加人员：法定代表人或委托代理人</w:t>
      </w:r>
      <w:bookmarkStart w:id="2" w:name="_GoBack"/>
      <w:bookmarkEnd w:id="2"/>
    </w:p>
    <w:p w14:paraId="0432C878">
      <w:pPr>
        <w:shd w:val="solid" w:color="FFFFFF" w:fill="auto"/>
        <w:autoSpaceDN w:val="0"/>
        <w:ind w:firstLine="600" w:firstLineChars="200"/>
        <w:rPr>
          <w:rFonts w:hint="eastAsia" w:ascii="仿宋_GB2312" w:hAnsi="仿宋_GB2312" w:eastAsia="仿宋_GB2312"/>
          <w:color w:val="auto"/>
          <w:sz w:val="30"/>
          <w:szCs w:val="30"/>
          <w:highlight w:val="none"/>
          <w:lang w:eastAsia="zh-CN"/>
        </w:rPr>
      </w:pPr>
      <w:r>
        <w:rPr>
          <w:rFonts w:hint="eastAsia" w:ascii="仿宋_GB2312" w:hAnsi="仿宋_GB2312" w:eastAsia="仿宋_GB2312"/>
          <w:color w:val="auto"/>
          <w:sz w:val="30"/>
          <w:szCs w:val="30"/>
          <w:highlight w:val="none"/>
        </w:rPr>
        <w:t>十、</w:t>
      </w:r>
      <w:r>
        <w:rPr>
          <w:rFonts w:hint="eastAsia" w:ascii="仿宋_GB2312" w:hAnsi="仿宋_GB2312" w:eastAsia="仿宋_GB2312" w:cs="仿宋_GB2312"/>
          <w:bCs/>
          <w:color w:val="auto"/>
          <w:sz w:val="30"/>
          <w:szCs w:val="30"/>
          <w:highlight w:val="none"/>
          <w:lang w:val="en-US" w:eastAsia="zh-CN"/>
        </w:rPr>
        <w:t>竞包</w:t>
      </w:r>
      <w:r>
        <w:rPr>
          <w:rFonts w:hint="eastAsia" w:ascii="仿宋_GB2312" w:hAnsi="仿宋_GB2312" w:eastAsia="仿宋_GB2312"/>
          <w:color w:val="auto"/>
          <w:sz w:val="30"/>
          <w:szCs w:val="30"/>
          <w:highlight w:val="none"/>
        </w:rPr>
        <w:t>时</w:t>
      </w:r>
      <w:r>
        <w:rPr>
          <w:rFonts w:hint="eastAsia" w:ascii="仿宋_GB2312" w:hAnsi="仿宋_GB2312" w:eastAsia="仿宋_GB2312"/>
          <w:color w:val="auto"/>
          <w:sz w:val="30"/>
          <w:szCs w:val="30"/>
          <w:highlight w:val="none"/>
        </w:rPr>
        <w:t>需提交以下资料：</w:t>
      </w:r>
      <w:r>
        <w:rPr>
          <w:rFonts w:hint="eastAsia" w:ascii="仿宋_GB2312" w:hAnsi="仿宋_GB2312" w:eastAsia="仿宋_GB2312"/>
          <w:color w:val="auto"/>
          <w:sz w:val="30"/>
          <w:szCs w:val="30"/>
          <w:highlight w:val="none"/>
        </w:rPr>
        <w:t>营业执照原件及加盖投标人公章的营业执照复印件</w:t>
      </w:r>
      <w:r>
        <w:rPr>
          <w:rFonts w:hint="eastAsia" w:ascii="仿宋_GB2312" w:hAnsi="仿宋_GB2312" w:eastAsia="仿宋_GB2312"/>
          <w:color w:val="auto"/>
          <w:sz w:val="30"/>
          <w:szCs w:val="30"/>
          <w:highlight w:val="none"/>
        </w:rPr>
        <w:t>、单位介绍信、法定代表人身份证</w:t>
      </w:r>
      <w:r>
        <w:rPr>
          <w:rFonts w:hint="eastAsia" w:ascii="仿宋_GB2312" w:hAnsi="仿宋_GB2312" w:eastAsia="仿宋_GB2312"/>
          <w:color w:val="auto"/>
          <w:sz w:val="30"/>
          <w:szCs w:val="30"/>
          <w:highlight w:val="none"/>
        </w:rPr>
        <w:t>原件</w:t>
      </w:r>
      <w:r>
        <w:rPr>
          <w:rFonts w:hint="eastAsia" w:ascii="仿宋_GB2312" w:hAnsi="仿宋_GB2312" w:eastAsia="仿宋_GB2312"/>
          <w:color w:val="auto"/>
          <w:sz w:val="30"/>
          <w:szCs w:val="30"/>
          <w:highlight w:val="none"/>
        </w:rPr>
        <w:t>或委托代理人身份证</w:t>
      </w:r>
      <w:r>
        <w:rPr>
          <w:rFonts w:hint="eastAsia" w:ascii="仿宋_GB2312" w:hAnsi="仿宋_GB2312" w:eastAsia="仿宋_GB2312"/>
          <w:color w:val="auto"/>
          <w:sz w:val="30"/>
          <w:szCs w:val="30"/>
          <w:highlight w:val="none"/>
        </w:rPr>
        <w:t>原件</w:t>
      </w:r>
      <w:r>
        <w:rPr>
          <w:rFonts w:hint="eastAsia" w:ascii="仿宋_GB2312" w:hAnsi="仿宋_GB2312" w:eastAsia="仿宋_GB2312"/>
          <w:color w:val="auto"/>
          <w:sz w:val="30"/>
          <w:szCs w:val="30"/>
          <w:highlight w:val="none"/>
        </w:rPr>
        <w:t>及授权委托书</w:t>
      </w:r>
      <w:r>
        <w:rPr>
          <w:rFonts w:hint="eastAsia" w:ascii="仿宋_GB2312" w:hAnsi="仿宋_GB2312" w:eastAsia="仿宋_GB2312"/>
          <w:color w:val="auto"/>
          <w:sz w:val="30"/>
          <w:szCs w:val="30"/>
          <w:highlight w:val="none"/>
          <w:lang w:eastAsia="zh-CN"/>
        </w:rPr>
        <w:t>。</w:t>
      </w:r>
    </w:p>
    <w:p w14:paraId="2ED7D303">
      <w:pPr>
        <w:shd w:val="solid" w:color="FFFFFF" w:fill="auto"/>
        <w:autoSpaceDN w:val="0"/>
        <w:ind w:firstLine="600" w:firstLineChars="20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shd w:val="clear" w:color="auto" w:fill="FFFFFF"/>
        </w:rPr>
        <w:t>十一、</w:t>
      </w:r>
      <w:r>
        <w:rPr>
          <w:rFonts w:hint="eastAsia" w:ascii="仿宋_GB2312" w:hAnsi="仿宋_GB2312" w:eastAsia="仿宋_GB2312"/>
          <w:color w:val="auto"/>
          <w:sz w:val="30"/>
          <w:szCs w:val="30"/>
          <w:highlight w:val="none"/>
          <w:shd w:val="clear" w:color="auto" w:fill="FFFFFF"/>
        </w:rPr>
        <w:t>定</w:t>
      </w:r>
      <w:r>
        <w:rPr>
          <w:rFonts w:hint="eastAsia" w:ascii="仿宋_GB2312" w:hAnsi="仿宋_GB2312" w:eastAsia="仿宋_GB2312"/>
          <w:color w:val="auto"/>
          <w:sz w:val="30"/>
          <w:szCs w:val="30"/>
          <w:highlight w:val="none"/>
          <w:shd w:val="clear" w:color="auto" w:fill="FFFFFF"/>
          <w:lang w:val="en-US" w:eastAsia="zh-CN"/>
        </w:rPr>
        <w:t>包</w:t>
      </w:r>
      <w:r>
        <w:rPr>
          <w:rFonts w:hint="eastAsia" w:ascii="仿宋_GB2312" w:hAnsi="仿宋_GB2312" w:eastAsia="仿宋_GB2312"/>
          <w:color w:val="auto"/>
          <w:sz w:val="30"/>
          <w:szCs w:val="30"/>
          <w:highlight w:val="none"/>
          <w:shd w:val="clear" w:color="auto" w:fill="FFFFFF"/>
        </w:rPr>
        <w:t>方式</w:t>
      </w:r>
      <w:r>
        <w:rPr>
          <w:rFonts w:hint="eastAsia" w:ascii="仿宋_GB2312" w:hAnsi="仿宋_GB2312" w:eastAsia="仿宋_GB2312"/>
          <w:color w:val="auto"/>
          <w:sz w:val="30"/>
          <w:szCs w:val="30"/>
          <w:highlight w:val="none"/>
          <w:shd w:val="clear" w:color="auto" w:fill="FFFFFF"/>
        </w:rPr>
        <w:t>：</w:t>
      </w:r>
      <w:r>
        <w:rPr>
          <w:rFonts w:hint="eastAsia" w:ascii="仿宋_GB2312" w:hAnsi="仿宋_GB2312" w:eastAsia="仿宋_GB2312"/>
          <w:color w:val="auto"/>
          <w:sz w:val="30"/>
          <w:szCs w:val="30"/>
          <w:highlight w:val="none"/>
        </w:rPr>
        <w:t>造价下浮率计分法（简易程序）</w:t>
      </w:r>
    </w:p>
    <w:p w14:paraId="494A072D">
      <w:pPr>
        <w:shd w:val="solid" w:color="FFFFFF" w:fill="auto"/>
        <w:autoSpaceDN w:val="0"/>
        <w:ind w:firstLine="600" w:firstLineChars="20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（1）在</w:t>
      </w:r>
      <w:r>
        <w:rPr>
          <w:rFonts w:hint="eastAsia" w:ascii="仿宋_GB2312" w:hAnsi="仿宋_GB2312" w:eastAsia="仿宋_GB2312"/>
          <w:color w:val="auto"/>
          <w:sz w:val="30"/>
          <w:szCs w:val="30"/>
          <w:highlight w:val="none"/>
          <w:lang w:eastAsia="zh-CN"/>
        </w:rPr>
        <w:t>发包</w:t>
      </w:r>
      <w:r>
        <w:rPr>
          <w:rFonts w:hint="eastAsia" w:ascii="仿宋_GB2312" w:hAnsi="仿宋_GB2312" w:eastAsia="仿宋_GB2312"/>
          <w:color w:val="auto"/>
          <w:sz w:val="30"/>
          <w:szCs w:val="30"/>
          <w:highlight w:val="none"/>
        </w:rPr>
        <w:t>人</w:t>
      </w:r>
      <w:r>
        <w:rPr>
          <w:rFonts w:hint="eastAsia" w:ascii="仿宋_GB2312" w:hAnsi="仿宋_GB2312" w:eastAsia="仿宋_GB2312"/>
          <w:color w:val="auto"/>
          <w:sz w:val="30"/>
          <w:szCs w:val="30"/>
          <w:highlight w:val="none"/>
        </w:rPr>
        <w:t>和</w:t>
      </w:r>
      <w:r>
        <w:rPr>
          <w:rFonts w:hint="eastAsia" w:ascii="仿宋_GB2312" w:hAnsi="仿宋_GB2312" w:eastAsia="仿宋_GB2312"/>
          <w:color w:val="auto"/>
          <w:sz w:val="30"/>
          <w:szCs w:val="30"/>
          <w:highlight w:val="none"/>
        </w:rPr>
        <w:t>有效</w:t>
      </w:r>
      <w:r>
        <w:rPr>
          <w:rFonts w:hint="eastAsia" w:ascii="仿宋_GB2312" w:hAnsi="仿宋_GB2312" w:eastAsia="仿宋_GB2312" w:cs="仿宋_GB2312"/>
          <w:bCs/>
          <w:color w:val="auto"/>
          <w:sz w:val="30"/>
          <w:szCs w:val="30"/>
          <w:highlight w:val="none"/>
          <w:lang w:val="en-US" w:eastAsia="zh-CN"/>
        </w:rPr>
        <w:t>竞包</w:t>
      </w:r>
      <w:r>
        <w:rPr>
          <w:rFonts w:hint="eastAsia" w:ascii="仿宋_GB2312" w:hAnsi="仿宋_GB2312" w:eastAsia="仿宋_GB2312"/>
          <w:color w:val="auto"/>
          <w:sz w:val="30"/>
          <w:szCs w:val="30"/>
          <w:highlight w:val="none"/>
        </w:rPr>
        <w:t>人中</w:t>
      </w:r>
      <w:r>
        <w:rPr>
          <w:rFonts w:hint="eastAsia" w:ascii="仿宋_GB2312" w:hAnsi="仿宋_GB2312" w:eastAsia="仿宋_GB2312"/>
          <w:color w:val="auto"/>
          <w:sz w:val="30"/>
          <w:szCs w:val="30"/>
          <w:highlight w:val="none"/>
        </w:rPr>
        <w:t>各选派一名代表在该下浮率区间内各随机抽取一个下浮率（均含且保留到小数点后两位），算术平均后作为基准下浮率（精确到小数点后两位，第三位四舍五入）。</w:t>
      </w:r>
    </w:p>
    <w:p w14:paraId="70862846">
      <w:pPr>
        <w:shd w:val="solid" w:color="FFFFFF" w:fill="auto"/>
        <w:autoSpaceDN w:val="0"/>
        <w:ind w:firstLine="600" w:firstLineChars="20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 xml:space="preserve"> （2）得分计算方法：</w:t>
      </w:r>
      <w:r>
        <w:rPr>
          <w:rFonts w:hint="eastAsia" w:ascii="仿宋_GB2312" w:hAnsi="仿宋_GB2312" w:eastAsia="仿宋_GB2312" w:cs="仿宋_GB2312"/>
          <w:bCs/>
          <w:color w:val="auto"/>
          <w:sz w:val="30"/>
          <w:szCs w:val="30"/>
          <w:highlight w:val="none"/>
          <w:lang w:val="en-US" w:eastAsia="zh-CN"/>
        </w:rPr>
        <w:t>竞包</w:t>
      </w:r>
      <w:r>
        <w:rPr>
          <w:rFonts w:hint="eastAsia" w:ascii="仿宋_GB2312" w:hAnsi="仿宋_GB2312" w:eastAsia="仿宋_GB2312"/>
          <w:color w:val="auto"/>
          <w:sz w:val="30"/>
          <w:szCs w:val="30"/>
          <w:highlight w:val="none"/>
        </w:rPr>
        <w:t>人</w:t>
      </w:r>
      <w:r>
        <w:rPr>
          <w:rFonts w:hint="eastAsia" w:ascii="仿宋_GB2312" w:hAnsi="仿宋_GB2312" w:eastAsia="仿宋_GB2312"/>
          <w:color w:val="auto"/>
          <w:sz w:val="30"/>
          <w:szCs w:val="30"/>
          <w:highlight w:val="none"/>
        </w:rPr>
        <w:t>的报价下浮率等于基准下浮率得100分，</w:t>
      </w:r>
      <w:r>
        <w:rPr>
          <w:rFonts w:hint="eastAsia" w:ascii="仿宋_GB2312" w:hAnsi="仿宋_GB2312" w:eastAsia="仿宋_GB2312" w:cs="仿宋_GB2312"/>
          <w:bCs/>
          <w:color w:val="auto"/>
          <w:sz w:val="30"/>
          <w:szCs w:val="30"/>
          <w:highlight w:val="none"/>
          <w:lang w:val="en-US" w:eastAsia="zh-CN"/>
        </w:rPr>
        <w:t>竞包</w:t>
      </w:r>
      <w:r>
        <w:rPr>
          <w:rFonts w:hint="eastAsia" w:ascii="仿宋_GB2312" w:hAnsi="仿宋_GB2312" w:eastAsia="仿宋_GB2312"/>
          <w:color w:val="auto"/>
          <w:sz w:val="30"/>
          <w:szCs w:val="30"/>
          <w:highlight w:val="none"/>
        </w:rPr>
        <w:t>人</w:t>
      </w:r>
      <w:r>
        <w:rPr>
          <w:rFonts w:hint="eastAsia" w:ascii="仿宋_GB2312" w:hAnsi="仿宋_GB2312" w:eastAsia="仿宋_GB2312"/>
          <w:color w:val="auto"/>
          <w:sz w:val="30"/>
          <w:szCs w:val="30"/>
          <w:highlight w:val="none"/>
        </w:rPr>
        <w:t>的报价下浮率与基准下浮率相比，每少下浮一个百分点扣4分，每多下浮一个百分点扣2分，不足1%以插入法计算（均精确到小数点后两位，第三位四舍五入）</w:t>
      </w:r>
    </w:p>
    <w:p w14:paraId="00FFDA0B">
      <w:pPr>
        <w:shd w:val="solid" w:color="FFFFFF" w:fill="auto"/>
        <w:autoSpaceDN w:val="0"/>
        <w:ind w:firstLine="600" w:firstLineChars="20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（3）定</w:t>
      </w:r>
      <w:r>
        <w:rPr>
          <w:rFonts w:hint="eastAsia" w:ascii="仿宋_GB2312" w:hAnsi="仿宋_GB2312" w:eastAsia="仿宋_GB2312"/>
          <w:color w:val="auto"/>
          <w:sz w:val="30"/>
          <w:szCs w:val="30"/>
          <w:highlight w:val="none"/>
          <w:lang w:val="en-US" w:eastAsia="zh-CN"/>
        </w:rPr>
        <w:t>包</w:t>
      </w:r>
      <w:r>
        <w:rPr>
          <w:rFonts w:hint="eastAsia" w:ascii="仿宋_GB2312" w:hAnsi="仿宋_GB2312" w:eastAsia="仿宋_GB2312"/>
          <w:color w:val="auto"/>
          <w:sz w:val="30"/>
          <w:szCs w:val="30"/>
          <w:highlight w:val="none"/>
        </w:rPr>
        <w:t>方式：</w:t>
      </w:r>
      <w:r>
        <w:rPr>
          <w:rFonts w:hint="eastAsia" w:ascii="仿宋_GB2312" w:hAnsi="仿宋_GB2312" w:eastAsia="仿宋_GB2312"/>
          <w:color w:val="auto"/>
          <w:sz w:val="30"/>
          <w:szCs w:val="30"/>
          <w:highlight w:val="none"/>
        </w:rPr>
        <w:t>按照评标办法计算得分，按</w:t>
      </w:r>
      <w:r>
        <w:rPr>
          <w:rFonts w:hint="eastAsia" w:ascii="仿宋_GB2312" w:hAnsi="仿宋_GB2312" w:eastAsia="仿宋_GB2312"/>
          <w:color w:val="auto"/>
          <w:sz w:val="30"/>
          <w:szCs w:val="30"/>
          <w:highlight w:val="none"/>
        </w:rPr>
        <w:t>总得分从高到低的顺序对投标人进行资格审查，最先通过资格审查的为预中标人。</w:t>
      </w:r>
      <w:r>
        <w:rPr>
          <w:rFonts w:hint="eastAsia" w:ascii="仿宋_GB2312" w:hAnsi="仿宋_GB2312" w:eastAsia="仿宋_GB2312"/>
          <w:color w:val="auto"/>
          <w:sz w:val="30"/>
          <w:szCs w:val="30"/>
          <w:highlight w:val="none"/>
        </w:rPr>
        <w:t>当得分出现并列时，投标报价低者排名为先，如再次出现并列时，则当场抽签确定名次。</w:t>
      </w:r>
    </w:p>
    <w:p w14:paraId="079AA2D1">
      <w:pPr>
        <w:shd w:val="solid" w:color="FFFFFF" w:fill="auto"/>
        <w:autoSpaceDN w:val="0"/>
        <w:ind w:firstLine="48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十二、工程支付方式：</w:t>
      </w:r>
    </w:p>
    <w:p w14:paraId="063C6157">
      <w:pPr>
        <w:shd w:val="solid" w:color="FFFFFF" w:fill="auto"/>
        <w:autoSpaceDN w:val="0"/>
        <w:ind w:firstLine="480"/>
        <w:rPr>
          <w:rFonts w:ascii="仿宋_GB2312" w:hAnsi="仿宋_GB2312" w:eastAsia="仿宋_GB2312"/>
          <w:color w:val="auto"/>
          <w:sz w:val="30"/>
          <w:szCs w:val="30"/>
          <w:highlight w:val="none"/>
          <w:shd w:val="clear" w:color="auto" w:fill="FFFFFF"/>
        </w:rPr>
      </w:pPr>
      <w:r>
        <w:rPr>
          <w:rFonts w:hint="eastAsia" w:ascii="仿宋_GB2312" w:hAnsi="仿宋_GB2312" w:eastAsia="仿宋_GB2312"/>
          <w:color w:val="auto"/>
          <w:sz w:val="30"/>
          <w:szCs w:val="30"/>
          <w:highlight w:val="none"/>
          <w:shd w:val="clear" w:color="auto" w:fill="FFFFFF"/>
        </w:rPr>
        <w:t>1、</w:t>
      </w:r>
      <w:r>
        <w:rPr>
          <w:rFonts w:hint="eastAsia" w:ascii="仿宋_GB2312" w:hAnsi="仿宋_GB2312" w:eastAsia="仿宋_GB2312"/>
          <w:color w:val="auto"/>
          <w:sz w:val="30"/>
          <w:szCs w:val="30"/>
          <w:highlight w:val="none"/>
          <w:shd w:val="clear" w:color="auto" w:fill="FFFFFF"/>
        </w:rPr>
        <w:t>中标单价=0.</w:t>
      </w:r>
      <w:r>
        <w:rPr>
          <w:rFonts w:hint="eastAsia" w:ascii="仿宋_GB2312" w:hAnsi="仿宋_GB2312" w:eastAsia="仿宋_GB2312"/>
          <w:color w:val="auto"/>
          <w:sz w:val="30"/>
          <w:szCs w:val="30"/>
          <w:highlight w:val="none"/>
          <w:shd w:val="clear" w:color="auto" w:fill="FFFFFF"/>
          <w:lang w:val="en-US" w:eastAsia="zh-CN"/>
        </w:rPr>
        <w:t>85</w:t>
      </w:r>
      <w:r>
        <w:rPr>
          <w:rFonts w:hint="eastAsia" w:ascii="仿宋_GB2312" w:hAnsi="仿宋_GB2312" w:eastAsia="仿宋_GB2312"/>
          <w:color w:val="auto"/>
          <w:sz w:val="30"/>
          <w:szCs w:val="30"/>
          <w:highlight w:val="none"/>
          <w:shd w:val="clear" w:color="auto" w:fill="FFFFFF"/>
        </w:rPr>
        <w:t>元×(1-中标下浮率)</w:t>
      </w:r>
      <w:r>
        <w:rPr>
          <w:rFonts w:hint="eastAsia" w:ascii="仿宋_GB2312" w:hAnsi="仿宋_GB2312" w:eastAsia="仿宋_GB2312"/>
          <w:color w:val="auto"/>
          <w:sz w:val="30"/>
          <w:szCs w:val="30"/>
          <w:highlight w:val="none"/>
          <w:shd w:val="clear" w:color="auto" w:fill="FFFFFF"/>
        </w:rPr>
        <w:t xml:space="preserve"> （工程量以</w:t>
      </w:r>
      <w:r>
        <w:rPr>
          <w:rFonts w:hint="eastAsia" w:ascii="仿宋_GB2312" w:hAnsi="仿宋_GB2312" w:eastAsia="仿宋_GB2312"/>
          <w:color w:val="auto"/>
          <w:sz w:val="30"/>
          <w:szCs w:val="30"/>
          <w:highlight w:val="none"/>
          <w:shd w:val="clear" w:color="auto" w:fill="FFFFFF"/>
          <w:lang w:eastAsia="zh-CN"/>
        </w:rPr>
        <w:t>诸暨</w:t>
      </w:r>
      <w:r>
        <w:rPr>
          <w:rFonts w:hint="eastAsia" w:ascii="仿宋_GB2312" w:hAnsi="仿宋_GB2312" w:eastAsia="仿宋_GB2312"/>
          <w:color w:val="auto"/>
          <w:sz w:val="30"/>
          <w:szCs w:val="30"/>
          <w:highlight w:val="none"/>
          <w:shd w:val="clear" w:color="auto" w:fill="FFFFFF"/>
        </w:rPr>
        <w:t>市</w:t>
      </w:r>
      <w:r>
        <w:rPr>
          <w:rFonts w:hint="eastAsia" w:ascii="仿宋_GB2312" w:hAnsi="宋体" w:eastAsia="仿宋_GB2312" w:cs="宋体"/>
          <w:color w:val="auto"/>
          <w:sz w:val="30"/>
          <w:szCs w:val="30"/>
          <w:highlight w:val="none"/>
        </w:rPr>
        <w:t>自然资源和规划局</w:t>
      </w:r>
      <w:r>
        <w:rPr>
          <w:rFonts w:hint="eastAsia" w:ascii="仿宋_GB2312" w:hAnsi="仿宋_GB2312" w:eastAsia="仿宋_GB2312"/>
          <w:color w:val="auto"/>
          <w:sz w:val="30"/>
          <w:szCs w:val="30"/>
          <w:highlight w:val="none"/>
          <w:shd w:val="clear" w:color="auto" w:fill="FFFFFF"/>
        </w:rPr>
        <w:t>核实数据为准）</w:t>
      </w:r>
    </w:p>
    <w:p w14:paraId="7F823DE1">
      <w:pPr>
        <w:shd w:val="solid" w:color="FFFFFF" w:fill="auto"/>
        <w:autoSpaceDN w:val="0"/>
        <w:ind w:firstLine="48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shd w:val="clear" w:color="auto" w:fill="FFFFFF"/>
        </w:rPr>
        <w:t>2</w:t>
      </w:r>
      <w:r>
        <w:rPr>
          <w:rFonts w:hint="eastAsia" w:ascii="仿宋_GB2312" w:hAnsi="仿宋_GB2312" w:eastAsia="仿宋_GB2312"/>
          <w:color w:val="auto"/>
          <w:sz w:val="30"/>
          <w:szCs w:val="30"/>
          <w:highlight w:val="none"/>
        </w:rPr>
        <w:t>、自工程开工起到</w:t>
      </w:r>
      <w:r>
        <w:rPr>
          <w:rFonts w:hint="eastAsia" w:ascii="仿宋_GB2312" w:hAnsi="仿宋_GB2312" w:eastAsia="仿宋_GB2312"/>
          <w:color w:val="auto"/>
          <w:sz w:val="30"/>
          <w:szCs w:val="30"/>
          <w:highlight w:val="none"/>
        </w:rPr>
        <w:t>202</w:t>
      </w:r>
      <w:r>
        <w:rPr>
          <w:rFonts w:hint="eastAsia" w:ascii="仿宋_GB2312" w:hAnsi="仿宋_GB2312" w:eastAsia="仿宋_GB2312"/>
          <w:color w:val="auto"/>
          <w:sz w:val="30"/>
          <w:szCs w:val="30"/>
          <w:highlight w:val="none"/>
          <w:lang w:val="en-US" w:eastAsia="zh-CN"/>
        </w:rPr>
        <w:t>5</w:t>
      </w:r>
      <w:r>
        <w:rPr>
          <w:rFonts w:hint="eastAsia" w:ascii="仿宋_GB2312" w:hAnsi="仿宋_GB2312" w:eastAsia="仿宋_GB2312"/>
          <w:color w:val="auto"/>
          <w:sz w:val="30"/>
          <w:szCs w:val="30"/>
          <w:highlight w:val="none"/>
        </w:rPr>
        <w:t>年</w:t>
      </w:r>
      <w:r>
        <w:rPr>
          <w:rFonts w:hint="eastAsia" w:ascii="仿宋_GB2312" w:hAnsi="仿宋_GB2312" w:eastAsia="仿宋_GB2312"/>
          <w:color w:val="auto"/>
          <w:sz w:val="30"/>
          <w:szCs w:val="30"/>
          <w:highlight w:val="none"/>
          <w:lang w:val="en-US" w:eastAsia="zh-CN"/>
        </w:rPr>
        <w:t>11</w:t>
      </w:r>
      <w:r>
        <w:rPr>
          <w:rFonts w:hint="eastAsia" w:ascii="仿宋_GB2312" w:hAnsi="仿宋_GB2312" w:eastAsia="仿宋_GB2312"/>
          <w:color w:val="auto"/>
          <w:sz w:val="30"/>
          <w:szCs w:val="30"/>
          <w:highlight w:val="none"/>
        </w:rPr>
        <w:t>月3</w:t>
      </w:r>
      <w:r>
        <w:rPr>
          <w:rFonts w:hint="eastAsia" w:ascii="仿宋_GB2312" w:hAnsi="仿宋_GB2312" w:eastAsia="仿宋_GB2312"/>
          <w:color w:val="auto"/>
          <w:sz w:val="30"/>
          <w:szCs w:val="30"/>
          <w:highlight w:val="none"/>
          <w:lang w:val="en-US" w:eastAsia="zh-CN"/>
        </w:rPr>
        <w:t>0</w:t>
      </w:r>
      <w:r>
        <w:rPr>
          <w:rFonts w:hint="eastAsia" w:ascii="仿宋_GB2312" w:hAnsi="仿宋_GB2312" w:eastAsia="仿宋_GB2312"/>
          <w:color w:val="auto"/>
          <w:sz w:val="30"/>
          <w:szCs w:val="30"/>
          <w:highlight w:val="none"/>
        </w:rPr>
        <w:t>日前，甲方将预付市</w:t>
      </w:r>
      <w:r>
        <w:rPr>
          <w:rFonts w:hint="eastAsia" w:ascii="仿宋_GB2312" w:hAnsi="宋体" w:eastAsia="仿宋_GB2312" w:cs="宋体"/>
          <w:color w:val="auto"/>
          <w:sz w:val="30"/>
          <w:szCs w:val="30"/>
          <w:highlight w:val="none"/>
        </w:rPr>
        <w:t>自然资源和规划局</w:t>
      </w:r>
      <w:r>
        <w:rPr>
          <w:rFonts w:hint="eastAsia" w:ascii="仿宋_GB2312" w:hAnsi="仿宋_GB2312" w:eastAsia="仿宋_GB2312"/>
          <w:color w:val="auto"/>
          <w:sz w:val="30"/>
          <w:szCs w:val="30"/>
          <w:highlight w:val="none"/>
        </w:rPr>
        <w:t>拨付费用，余款待验收合格市补贴资金到位后一次性付清，（必须开具税务发票）。</w:t>
      </w:r>
    </w:p>
    <w:p w14:paraId="54A05B4D">
      <w:pPr>
        <w:shd w:val="solid" w:color="FFFFFF" w:fill="auto"/>
        <w:autoSpaceDN w:val="0"/>
        <w:ind w:firstLine="48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shd w:val="clear" w:color="auto" w:fill="FFFFFF"/>
        </w:rPr>
        <w:t>十三、其它：履约保证金为人民币</w:t>
      </w:r>
      <w:r>
        <w:rPr>
          <w:rFonts w:hint="eastAsia" w:ascii="仿宋_GB2312" w:hAnsi="仿宋_GB2312" w:eastAsia="仿宋_GB2312"/>
          <w:color w:val="auto"/>
          <w:sz w:val="30"/>
          <w:szCs w:val="30"/>
          <w:highlight w:val="none"/>
          <w:shd w:val="clear" w:color="auto" w:fill="FFFFFF"/>
          <w:lang w:val="en-US" w:eastAsia="zh-CN"/>
        </w:rPr>
        <w:t>2</w:t>
      </w:r>
      <w:r>
        <w:rPr>
          <w:rFonts w:hint="eastAsia" w:ascii="仿宋_GB2312" w:hAnsi="仿宋_GB2312" w:eastAsia="仿宋_GB2312"/>
          <w:color w:val="auto"/>
          <w:sz w:val="30"/>
          <w:szCs w:val="30"/>
          <w:highlight w:val="none"/>
          <w:shd w:val="clear" w:color="auto" w:fill="FFFFFF"/>
        </w:rPr>
        <w:t>万元整</w:t>
      </w:r>
      <w:r>
        <w:rPr>
          <w:rFonts w:hint="eastAsia" w:ascii="仿宋_GB2312" w:hAnsi="仿宋_GB2312" w:eastAsia="仿宋_GB2312"/>
          <w:color w:val="auto"/>
          <w:sz w:val="30"/>
          <w:szCs w:val="30"/>
          <w:highlight w:val="none"/>
          <w:shd w:val="clear" w:color="auto" w:fill="FFFFFF"/>
        </w:rPr>
        <w:t>（</w:t>
      </w:r>
      <w:r>
        <w:rPr>
          <w:rFonts w:hint="eastAsia" w:ascii="仿宋_GB2312" w:hAnsi="仿宋_GB2312" w:eastAsia="仿宋_GB2312"/>
          <w:color w:val="auto"/>
          <w:sz w:val="30"/>
          <w:szCs w:val="30"/>
          <w:highlight w:val="none"/>
          <w:shd w:val="clear" w:color="auto" w:fill="FFFFFF"/>
          <w:lang w:val="en-US" w:eastAsia="zh-CN"/>
        </w:rPr>
        <w:t>保函</w:t>
      </w:r>
      <w:r>
        <w:rPr>
          <w:rFonts w:hint="eastAsia" w:ascii="仿宋_GB2312" w:hAnsi="仿宋_GB2312" w:eastAsia="仿宋_GB2312"/>
          <w:color w:val="auto"/>
          <w:sz w:val="30"/>
          <w:szCs w:val="30"/>
          <w:highlight w:val="none"/>
          <w:shd w:val="clear" w:color="auto" w:fill="FFFFFF"/>
        </w:rPr>
        <w:t>形式）</w:t>
      </w:r>
      <w:r>
        <w:rPr>
          <w:rFonts w:hint="eastAsia" w:ascii="仿宋_GB2312" w:hAnsi="仿宋_GB2312" w:eastAsia="仿宋_GB2312"/>
          <w:color w:val="auto"/>
          <w:sz w:val="30"/>
          <w:szCs w:val="30"/>
          <w:highlight w:val="none"/>
          <w:shd w:val="clear" w:color="auto" w:fill="FFFFFF"/>
        </w:rPr>
        <w:t>（</w:t>
      </w:r>
      <w:r>
        <w:rPr>
          <w:rFonts w:hint="eastAsia" w:ascii="仿宋_GB2312" w:hAnsi="仿宋_GB2312" w:eastAsia="仿宋_GB2312"/>
          <w:color w:val="auto"/>
          <w:sz w:val="30"/>
          <w:szCs w:val="30"/>
          <w:highlight w:val="none"/>
          <w:shd w:val="clear" w:color="auto" w:fill="FFFFFF"/>
          <w:lang w:val="en-US" w:eastAsia="zh-CN"/>
        </w:rPr>
        <w:t>签订合同前缴纳</w:t>
      </w:r>
      <w:r>
        <w:rPr>
          <w:rFonts w:hint="eastAsia" w:ascii="仿宋_GB2312" w:hAnsi="仿宋_GB2312" w:eastAsia="仿宋_GB2312"/>
          <w:color w:val="auto"/>
          <w:sz w:val="30"/>
          <w:szCs w:val="30"/>
          <w:highlight w:val="none"/>
          <w:shd w:val="clear" w:color="auto" w:fill="FFFFFF"/>
        </w:rPr>
        <w:t>）</w:t>
      </w:r>
      <w:r>
        <w:rPr>
          <w:rFonts w:hint="eastAsia" w:ascii="仿宋_GB2312" w:hAnsi="仿宋_GB2312" w:eastAsia="仿宋_GB2312"/>
          <w:color w:val="auto"/>
          <w:sz w:val="30"/>
          <w:szCs w:val="30"/>
          <w:highlight w:val="none"/>
        </w:rPr>
        <w:t>。</w:t>
      </w:r>
    </w:p>
    <w:p w14:paraId="4D96A7E7">
      <w:pPr>
        <w:shd w:val="solid" w:color="FFFFFF" w:fill="auto"/>
        <w:autoSpaceDN w:val="0"/>
        <w:ind w:firstLine="600" w:firstLineChars="20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 xml:space="preserve">收款单位：诸暨市牌头镇人民政府  </w:t>
      </w:r>
    </w:p>
    <w:p w14:paraId="27E3A83C">
      <w:pPr>
        <w:shd w:val="solid" w:color="FFFFFF" w:fill="auto"/>
        <w:autoSpaceDN w:val="0"/>
        <w:ind w:firstLine="600" w:firstLineChars="20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开户银行：</w:t>
      </w:r>
      <w:r>
        <w:rPr>
          <w:rFonts w:hint="eastAsia" w:ascii="仿宋_GB2312" w:hAnsi="仿宋_GB2312" w:eastAsia="仿宋_GB2312"/>
          <w:color w:val="auto"/>
          <w:sz w:val="30"/>
          <w:szCs w:val="30"/>
          <w:highlight w:val="none"/>
        </w:rPr>
        <w:t>诸暨农商银行牌头支行</w:t>
      </w:r>
    </w:p>
    <w:p w14:paraId="3AD8ED19">
      <w:pPr>
        <w:shd w:val="solid" w:color="FFFFFF" w:fill="auto"/>
        <w:autoSpaceDN w:val="0"/>
        <w:ind w:firstLine="600" w:firstLineChars="20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银行帐号：201000032519881</w:t>
      </w:r>
    </w:p>
    <w:p w14:paraId="29248739">
      <w:pPr>
        <w:shd w:val="solid" w:color="FFFFFF" w:fill="auto"/>
        <w:autoSpaceDN w:val="0"/>
        <w:ind w:firstLine="480"/>
        <w:rPr>
          <w:rFonts w:ascii="仿宋_GB2312" w:hAnsi="仿宋_GB2312" w:eastAsia="仿宋_GB2312"/>
          <w:color w:val="auto"/>
          <w:sz w:val="30"/>
          <w:szCs w:val="30"/>
          <w:highlight w:val="none"/>
        </w:rPr>
      </w:pPr>
      <w:bookmarkStart w:id="0" w:name="_Toc19925"/>
      <w:r>
        <w:rPr>
          <w:rFonts w:hint="eastAsia" w:ascii="仿宋_GB2312" w:hAnsi="仿宋_GB2312" w:eastAsia="仿宋_GB2312"/>
          <w:color w:val="auto"/>
          <w:sz w:val="30"/>
          <w:szCs w:val="30"/>
          <w:highlight w:val="none"/>
        </w:rPr>
        <w:t>十四、联系人工作电话：楼炎均   13567523280（</w:t>
      </w:r>
      <w:r>
        <w:rPr>
          <w:rFonts w:hint="eastAsia" w:ascii="仿宋_GB2312" w:hAnsi="仿宋_GB2312" w:eastAsia="仿宋_GB2312"/>
          <w:color w:val="auto"/>
          <w:sz w:val="30"/>
          <w:szCs w:val="30"/>
          <w:highlight w:val="none"/>
          <w:lang w:eastAsia="zh-CN"/>
        </w:rPr>
        <w:t>发包</w:t>
      </w:r>
      <w:r>
        <w:rPr>
          <w:rFonts w:hint="eastAsia" w:ascii="仿宋_GB2312" w:hAnsi="仿宋_GB2312" w:eastAsia="仿宋_GB2312"/>
          <w:color w:val="auto"/>
          <w:sz w:val="30"/>
          <w:szCs w:val="30"/>
          <w:highlight w:val="none"/>
        </w:rPr>
        <w:t>人）</w:t>
      </w:r>
    </w:p>
    <w:p w14:paraId="5FEBAC73">
      <w:pPr>
        <w:shd w:val="solid" w:color="FFFFFF" w:fill="auto"/>
        <w:autoSpaceDN w:val="0"/>
        <w:ind w:firstLine="480"/>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 xml:space="preserve">              </w:t>
      </w:r>
      <w:r>
        <w:rPr>
          <w:rFonts w:hint="eastAsia" w:ascii="仿宋_GB2312" w:hAnsi="仿宋_GB2312" w:eastAsia="仿宋_GB2312"/>
          <w:color w:val="auto"/>
          <w:sz w:val="30"/>
          <w:szCs w:val="30"/>
          <w:highlight w:val="none"/>
          <w:lang w:val="en-US" w:eastAsia="zh-CN"/>
        </w:rPr>
        <w:t xml:space="preserve">        </w:t>
      </w:r>
      <w:r>
        <w:rPr>
          <w:rFonts w:ascii="仿宋_GB2312" w:hAnsi="仿宋_GB2312" w:eastAsia="仿宋_GB2312"/>
          <w:color w:val="auto"/>
          <w:sz w:val="30"/>
          <w:szCs w:val="30"/>
          <w:highlight w:val="none"/>
        </w:rPr>
        <w:t>陈林鑫峪 13989508739（</w:t>
      </w:r>
      <w:r>
        <w:rPr>
          <w:rFonts w:hint="eastAsia" w:ascii="仿宋_GB2312" w:hAnsi="仿宋_GB2312" w:eastAsia="仿宋_GB2312"/>
          <w:color w:val="auto"/>
          <w:sz w:val="30"/>
          <w:szCs w:val="30"/>
          <w:highlight w:val="none"/>
          <w:lang w:val="en-US" w:eastAsia="zh-CN"/>
        </w:rPr>
        <w:t>交易</w:t>
      </w:r>
      <w:r>
        <w:rPr>
          <w:rFonts w:ascii="仿宋_GB2312" w:hAnsi="仿宋_GB2312" w:eastAsia="仿宋_GB2312"/>
          <w:color w:val="auto"/>
          <w:sz w:val="30"/>
          <w:szCs w:val="30"/>
          <w:highlight w:val="none"/>
        </w:rPr>
        <w:t xml:space="preserve">办） </w:t>
      </w:r>
    </w:p>
    <w:p w14:paraId="32A038AA">
      <w:pPr>
        <w:adjustRightInd w:val="0"/>
        <w:snapToGrid w:val="0"/>
        <w:spacing w:line="340" w:lineRule="exact"/>
        <w:rPr>
          <w:rFonts w:ascii="仿宋_GB2312" w:eastAsia="仿宋_GB2312"/>
          <w:color w:val="auto"/>
          <w:sz w:val="30"/>
          <w:szCs w:val="30"/>
          <w:highlight w:val="none"/>
        </w:rPr>
      </w:pPr>
    </w:p>
    <w:p w14:paraId="02612330">
      <w:pPr>
        <w:adjustRightInd w:val="0"/>
        <w:snapToGrid w:val="0"/>
        <w:spacing w:line="340" w:lineRule="exac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w:t>
      </w:r>
    </w:p>
    <w:p w14:paraId="2F66B31A">
      <w:pPr>
        <w:shd w:val="solid" w:color="FFFFFF" w:fill="auto"/>
        <w:autoSpaceDN w:val="0"/>
        <w:ind w:firstLine="480"/>
        <w:jc w:val="right"/>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 xml:space="preserve">              诸暨市牌头镇人民政府</w:t>
      </w:r>
    </w:p>
    <w:p w14:paraId="498C8044">
      <w:pPr>
        <w:shd w:val="solid" w:color="FFFFFF" w:fill="auto"/>
        <w:autoSpaceDN w:val="0"/>
        <w:ind w:firstLine="480"/>
        <w:jc w:val="right"/>
        <w:rPr>
          <w:rFonts w:ascii="仿宋_GB2312" w:hAnsi="仿宋_GB2312" w:eastAsia="仿宋_GB2312"/>
          <w:color w:val="auto"/>
          <w:sz w:val="30"/>
          <w:szCs w:val="30"/>
          <w:highlight w:val="none"/>
        </w:rPr>
      </w:pPr>
      <w:r>
        <w:rPr>
          <w:rFonts w:hint="eastAsia" w:ascii="仿宋_GB2312" w:hAnsi="仿宋_GB2312" w:eastAsia="仿宋_GB2312"/>
          <w:color w:val="auto"/>
          <w:sz w:val="30"/>
          <w:szCs w:val="30"/>
          <w:highlight w:val="none"/>
        </w:rPr>
        <w:t>诸暨市牌头镇招投标办公室</w:t>
      </w:r>
    </w:p>
    <w:p w14:paraId="0B98CB36">
      <w:pPr>
        <w:spacing w:line="340" w:lineRule="exact"/>
        <w:jc w:val="right"/>
        <w:rPr>
          <w:color w:val="auto"/>
          <w:sz w:val="30"/>
          <w:szCs w:val="30"/>
          <w:highlight w:val="none"/>
        </w:rPr>
      </w:pPr>
      <w:r>
        <w:rPr>
          <w:rFonts w:hint="eastAsia" w:ascii="仿宋_GB2312" w:eastAsia="仿宋_GB2312"/>
          <w:color w:val="auto"/>
          <w:sz w:val="30"/>
          <w:szCs w:val="30"/>
          <w:highlight w:val="none"/>
        </w:rPr>
        <w:t xml:space="preserve">                                  202</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10</w:t>
      </w:r>
      <w:r>
        <w:rPr>
          <w:rFonts w:hint="eastAsia" w:ascii="仿宋_GB2312" w:eastAsia="仿宋_GB2312"/>
          <w:color w:val="auto"/>
          <w:sz w:val="30"/>
          <w:szCs w:val="30"/>
          <w:highlight w:val="none"/>
        </w:rPr>
        <w:t>日</w:t>
      </w:r>
    </w:p>
    <w:p w14:paraId="4CDE0071">
      <w:pPr>
        <w:spacing w:line="640" w:lineRule="exact"/>
        <w:ind w:firstLine="2520" w:firstLineChars="700"/>
        <w:rPr>
          <w:rFonts w:ascii="方正小标宋简体" w:hAnsi="宋体" w:eastAsia="方正小标宋简体" w:cs="宋体"/>
          <w:color w:val="auto"/>
          <w:sz w:val="36"/>
          <w:szCs w:val="32"/>
          <w:highlight w:val="none"/>
        </w:rPr>
      </w:pPr>
      <w:bookmarkStart w:id="1" w:name="_第二章__投标人须知"/>
      <w:bookmarkEnd w:id="1"/>
    </w:p>
    <w:p w14:paraId="18B904E7">
      <w:pPr>
        <w:spacing w:line="640" w:lineRule="exact"/>
        <w:ind w:firstLine="2520" w:firstLineChars="700"/>
        <w:rPr>
          <w:rFonts w:ascii="方正小标宋简体" w:hAnsi="宋体" w:eastAsia="方正小标宋简体" w:cs="宋体"/>
          <w:color w:val="auto"/>
          <w:sz w:val="36"/>
          <w:szCs w:val="32"/>
          <w:highlight w:val="none"/>
        </w:rPr>
      </w:pPr>
    </w:p>
    <w:p w14:paraId="2D10F37C">
      <w:pPr>
        <w:spacing w:line="640" w:lineRule="exact"/>
        <w:ind w:firstLine="2520" w:firstLineChars="700"/>
        <w:rPr>
          <w:rFonts w:ascii="方正小标宋简体" w:hAnsi="宋体" w:eastAsia="方正小标宋简体" w:cs="宋体"/>
          <w:color w:val="auto"/>
          <w:sz w:val="36"/>
          <w:szCs w:val="32"/>
          <w:highlight w:val="none"/>
        </w:rPr>
      </w:pPr>
    </w:p>
    <w:p w14:paraId="60D23703">
      <w:pPr>
        <w:spacing w:line="640" w:lineRule="exact"/>
        <w:ind w:firstLine="2520" w:firstLineChars="700"/>
        <w:rPr>
          <w:rFonts w:ascii="方正小标宋简体" w:hAnsi="宋体" w:eastAsia="方正小标宋简体" w:cs="宋体"/>
          <w:color w:val="auto"/>
          <w:sz w:val="36"/>
          <w:szCs w:val="32"/>
          <w:highlight w:val="none"/>
        </w:rPr>
      </w:pPr>
    </w:p>
    <w:p w14:paraId="3699269B">
      <w:pPr>
        <w:spacing w:line="640" w:lineRule="exact"/>
        <w:ind w:firstLine="2520" w:firstLineChars="700"/>
        <w:rPr>
          <w:rFonts w:ascii="方正小标宋简体" w:hAnsi="宋体" w:eastAsia="方正小标宋简体" w:cs="宋体"/>
          <w:color w:val="auto"/>
          <w:sz w:val="36"/>
          <w:szCs w:val="32"/>
          <w:highlight w:val="none"/>
        </w:rPr>
      </w:pPr>
    </w:p>
    <w:p w14:paraId="2997846D">
      <w:pPr>
        <w:spacing w:line="640" w:lineRule="exact"/>
        <w:ind w:firstLine="2520" w:firstLineChars="700"/>
        <w:rPr>
          <w:rFonts w:ascii="方正小标宋简体" w:hAnsi="宋体" w:eastAsia="方正小标宋简体" w:cs="宋体"/>
          <w:color w:val="auto"/>
          <w:sz w:val="36"/>
          <w:szCs w:val="32"/>
          <w:highlight w:val="none"/>
        </w:rPr>
      </w:pPr>
    </w:p>
    <w:p w14:paraId="6B2AC121">
      <w:pPr>
        <w:pStyle w:val="4"/>
        <w:rPr>
          <w:color w:val="auto"/>
          <w:highlight w:val="none"/>
        </w:rPr>
      </w:pPr>
    </w:p>
    <w:p w14:paraId="37396F1F">
      <w:pPr>
        <w:spacing w:line="640" w:lineRule="exact"/>
        <w:ind w:firstLine="2520" w:firstLineChars="700"/>
        <w:rPr>
          <w:rFonts w:ascii="方正小标宋简体" w:hAnsi="宋体" w:eastAsia="方正小标宋简体" w:cs="宋体"/>
          <w:color w:val="auto"/>
          <w:sz w:val="36"/>
          <w:szCs w:val="32"/>
          <w:highlight w:val="none"/>
        </w:rPr>
      </w:pPr>
    </w:p>
    <w:p w14:paraId="5430D821">
      <w:pPr>
        <w:spacing w:line="640" w:lineRule="exact"/>
        <w:ind w:firstLine="2520" w:firstLineChars="700"/>
        <w:rPr>
          <w:rFonts w:ascii="方正小标宋简体" w:hAnsi="宋体" w:eastAsia="方正小标宋简体" w:cs="宋体"/>
          <w:color w:val="auto"/>
          <w:sz w:val="36"/>
          <w:szCs w:val="32"/>
          <w:highlight w:val="none"/>
        </w:rPr>
      </w:pPr>
    </w:p>
    <w:p w14:paraId="176BA569">
      <w:pPr>
        <w:spacing w:line="640" w:lineRule="exact"/>
        <w:ind w:firstLine="2520" w:firstLineChars="700"/>
        <w:rPr>
          <w:rFonts w:ascii="方正小标宋简体" w:hAnsi="宋体" w:eastAsia="方正小标宋简体" w:cs="宋体"/>
          <w:color w:val="auto"/>
          <w:sz w:val="36"/>
          <w:szCs w:val="32"/>
          <w:highlight w:val="none"/>
        </w:rPr>
      </w:pPr>
    </w:p>
    <w:p w14:paraId="59615D0A">
      <w:pPr>
        <w:pStyle w:val="2"/>
        <w:rPr>
          <w:color w:val="auto"/>
          <w:highlight w:val="none"/>
        </w:rPr>
      </w:pPr>
    </w:p>
    <w:p w14:paraId="547D890F">
      <w:pPr>
        <w:jc w:val="center"/>
        <w:rPr>
          <w:rFonts w:ascii="仿宋_GB2312" w:hAnsi="仿宋_GB2312" w:eastAsia="仿宋_GB2312"/>
          <w:b/>
          <w:bCs/>
          <w:color w:val="auto"/>
          <w:sz w:val="32"/>
          <w:szCs w:val="28"/>
          <w:highlight w:val="none"/>
        </w:rPr>
      </w:pPr>
    </w:p>
    <w:p w14:paraId="1A778A3D">
      <w:pPr>
        <w:jc w:val="center"/>
        <w:rPr>
          <w:rFonts w:ascii="仿宋_GB2312" w:hAnsi="仿宋_GB2312" w:eastAsia="仿宋_GB2312"/>
          <w:b w:val="0"/>
          <w:bCs w:val="0"/>
          <w:color w:val="auto"/>
          <w:sz w:val="32"/>
          <w:szCs w:val="28"/>
          <w:highlight w:val="none"/>
          <w:shd w:val="clear" w:color="auto" w:fill="auto"/>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仿宋_GB2312" w:hAnsi="仿宋_GB2312" w:eastAsia="仿宋_GB2312"/>
          <w:b w:val="0"/>
          <w:bCs w:val="0"/>
          <w:color w:val="auto"/>
          <w:sz w:val="32"/>
          <w:szCs w:val="28"/>
          <w:highlight w:val="none"/>
          <w:shd w:val="clear" w:color="auto" w:fill="auto"/>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2025-2026年度牌头镇松材线虫病树清理工程</w:t>
      </w:r>
    </w:p>
    <w:p w14:paraId="0F77890B">
      <w:pPr>
        <w:jc w:val="center"/>
        <w:rPr>
          <w:rFonts w:ascii="仿宋_GB2312" w:hAnsi="仿宋_GB2312" w:eastAsia="仿宋_GB2312"/>
          <w:b w:val="0"/>
          <w:bCs w:val="0"/>
          <w:color w:val="auto"/>
          <w:sz w:val="32"/>
          <w:szCs w:val="32"/>
          <w:highlight w:val="none"/>
        </w:rPr>
      </w:pPr>
      <w:r>
        <w:rPr>
          <w:rFonts w:hint="eastAsia" w:ascii="仿宋_GB2312" w:hAnsi="仿宋_GB2312" w:eastAsia="仿宋_GB2312"/>
          <w:b w:val="0"/>
          <w:bCs w:val="0"/>
          <w:color w:val="auto"/>
          <w:sz w:val="32"/>
          <w:szCs w:val="32"/>
          <w:highlight w:val="none"/>
        </w:rPr>
        <w:t>承包协议</w:t>
      </w:r>
    </w:p>
    <w:p w14:paraId="705D5BB4">
      <w:pPr>
        <w:rPr>
          <w:rFonts w:ascii="仿宋_GB2312" w:hAnsi="仿宋_GB2312" w:eastAsia="仿宋_GB2312"/>
          <w:color w:val="auto"/>
          <w:sz w:val="24"/>
          <w:szCs w:val="24"/>
          <w:highlight w:val="none"/>
        </w:rPr>
      </w:pPr>
    </w:p>
    <w:p w14:paraId="76A566B3">
      <w:pPr>
        <w:spacing w:line="360" w:lineRule="auto"/>
        <w:rPr>
          <w:rFonts w:ascii="仿宋_GB2312" w:hAnsi="仿宋_GB2312" w:eastAsia="仿宋_GB2312"/>
          <w:color w:val="auto"/>
          <w:sz w:val="24"/>
          <w:szCs w:val="24"/>
          <w:highlight w:val="none"/>
        </w:rPr>
      </w:pPr>
      <w:r>
        <w:rPr>
          <w:rFonts w:hint="eastAsia" w:ascii="仿宋_GB2312" w:hAnsi="仿宋_GB2312" w:eastAsia="仿宋_GB2312"/>
          <w:color w:val="auto"/>
          <w:sz w:val="32"/>
          <w:szCs w:val="32"/>
          <w:highlight w:val="none"/>
        </w:rPr>
        <w:t xml:space="preserve">甲方：诸暨市牌头镇人民政府   </w:t>
      </w:r>
      <w:r>
        <w:rPr>
          <w:rFonts w:hint="eastAsia" w:ascii="仿宋_GB2312" w:hAnsi="仿宋_GB2312" w:eastAsia="仿宋_GB2312"/>
          <w:color w:val="auto"/>
          <w:sz w:val="24"/>
          <w:szCs w:val="24"/>
          <w:highlight w:val="none"/>
        </w:rPr>
        <w:t xml:space="preserve">  </w:t>
      </w:r>
      <w:r>
        <w:rPr>
          <w:rFonts w:hint="eastAsia" w:ascii="仿宋_GB2312" w:hAnsi="仿宋_GB2312" w:eastAsia="仿宋_GB2312"/>
          <w:color w:val="auto"/>
          <w:sz w:val="32"/>
          <w:szCs w:val="32"/>
          <w:highlight w:val="none"/>
        </w:rPr>
        <w:t>（以下简称甲方）</w:t>
      </w:r>
    </w:p>
    <w:p w14:paraId="12402D9D">
      <w:pPr>
        <w:spacing w:line="360" w:lineRule="auto"/>
        <w:rPr>
          <w:rFonts w:ascii="仿宋_GB2312" w:hAnsi="仿宋_GB2312" w:eastAsia="仿宋_GB2312"/>
          <w:color w:val="auto"/>
          <w:sz w:val="24"/>
          <w:szCs w:val="24"/>
          <w:highlight w:val="none"/>
        </w:rPr>
      </w:pPr>
      <w:r>
        <w:rPr>
          <w:rFonts w:hint="eastAsia" w:ascii="仿宋_GB2312" w:hAnsi="仿宋_GB2312" w:eastAsia="仿宋_GB2312"/>
          <w:color w:val="auto"/>
          <w:sz w:val="32"/>
          <w:szCs w:val="32"/>
          <w:highlight w:val="none"/>
        </w:rPr>
        <w:t>乙方：</w:t>
      </w:r>
      <w:r>
        <w:rPr>
          <w:rFonts w:hint="eastAsia" w:ascii="仿宋_GB2312" w:hAnsi="仿宋_GB2312" w:eastAsia="仿宋_GB2312"/>
          <w:color w:val="auto"/>
          <w:sz w:val="32"/>
          <w:szCs w:val="32"/>
          <w:highlight w:val="none"/>
          <w:u w:val="single"/>
        </w:rPr>
        <w:t xml:space="preserve">                   </w:t>
      </w:r>
      <w:r>
        <w:rPr>
          <w:rFonts w:hint="eastAsia" w:ascii="仿宋_GB2312" w:hAnsi="仿宋_GB2312" w:eastAsia="仿宋_GB2312"/>
          <w:color w:val="auto"/>
          <w:sz w:val="32"/>
          <w:szCs w:val="32"/>
          <w:highlight w:val="none"/>
        </w:rPr>
        <w:t xml:space="preserve">      （以下简称乙方）</w:t>
      </w:r>
    </w:p>
    <w:p w14:paraId="3B7F0AFC">
      <w:pPr>
        <w:spacing w:line="360" w:lineRule="auto"/>
        <w:rPr>
          <w:rFonts w:ascii="仿宋_GB2312" w:hAnsi="仿宋_GB2312" w:eastAsia="仿宋_GB2312"/>
          <w:color w:val="auto"/>
          <w:sz w:val="24"/>
          <w:szCs w:val="24"/>
          <w:highlight w:val="none"/>
        </w:rPr>
      </w:pPr>
    </w:p>
    <w:p w14:paraId="7B6FB765">
      <w:pPr>
        <w:keepNext w:val="0"/>
        <w:keepLines w:val="0"/>
        <w:pageBreakBefore w:val="0"/>
        <w:kinsoku/>
        <w:wordWrap/>
        <w:overflowPunct/>
        <w:topLinePunct w:val="0"/>
        <w:autoSpaceDE/>
        <w:autoSpaceDN/>
        <w:bidi w:val="0"/>
        <w:adjustRightInd/>
        <w:snapToGrid/>
        <w:spacing w:line="580" w:lineRule="exact"/>
        <w:ind w:firstLine="660"/>
        <w:jc w:val="both"/>
        <w:textAlignment w:val="auto"/>
        <w:rPr>
          <w:rFonts w:hint="eastAsia" w:ascii="仿宋_GB2312" w:hAnsi="宋体" w:eastAsia="仿宋_GB2312" w:cs="宋体"/>
          <w:color w:val="auto"/>
          <w:sz w:val="32"/>
          <w:szCs w:val="32"/>
          <w:highlight w:val="none"/>
        </w:rPr>
      </w:pPr>
      <w:r>
        <w:rPr>
          <w:rFonts w:hint="eastAsia" w:ascii="仿宋_GB2312" w:hAnsi="仿宋_GB2312" w:eastAsia="仿宋_GB2312"/>
          <w:color w:val="auto"/>
          <w:sz w:val="24"/>
          <w:szCs w:val="24"/>
          <w:highlight w:val="none"/>
        </w:rPr>
        <w:t xml:space="preserve">     </w:t>
      </w:r>
      <w:r>
        <w:rPr>
          <w:rFonts w:hint="eastAsia" w:ascii="仿宋_GB2312" w:hAnsi="宋体" w:eastAsia="仿宋_GB2312" w:cs="宋体"/>
          <w:color w:val="auto"/>
          <w:sz w:val="32"/>
          <w:szCs w:val="32"/>
          <w:highlight w:val="none"/>
        </w:rPr>
        <w:t>为有效开展松材线虫病防治工作，根据《中华人民共和国合同法》《松材线虫病疫区和疫木管理办法》《松材线虫病防治技术方案</w:t>
      </w:r>
      <w:r>
        <w:rPr>
          <w:rFonts w:hint="eastAsia" w:ascii="仿宋_GB2312" w:hAnsi="宋体" w:eastAsia="仿宋_GB2312" w:cs="宋体"/>
          <w:color w:val="auto"/>
          <w:sz w:val="32"/>
          <w:szCs w:val="32"/>
          <w:highlight w:val="none"/>
        </w:rPr>
        <w:t>（202</w:t>
      </w:r>
      <w:r>
        <w:rPr>
          <w:rFonts w:hint="eastAsia" w:ascii="仿宋_GB2312" w:hAnsi="宋体" w:eastAsia="仿宋_GB2312" w:cs="宋体"/>
          <w:color w:val="auto"/>
          <w:sz w:val="32"/>
          <w:szCs w:val="32"/>
          <w:highlight w:val="none"/>
          <w:lang w:val="en-US" w:eastAsia="zh-CN"/>
        </w:rPr>
        <w:t>4</w:t>
      </w:r>
      <w:r>
        <w:rPr>
          <w:rFonts w:hint="eastAsia" w:ascii="仿宋_GB2312" w:hAnsi="宋体" w:eastAsia="仿宋_GB2312" w:cs="宋体"/>
          <w:color w:val="auto"/>
          <w:sz w:val="32"/>
          <w:szCs w:val="32"/>
          <w:highlight w:val="none"/>
        </w:rPr>
        <w:t>年版）</w:t>
      </w:r>
      <w:r>
        <w:rPr>
          <w:rFonts w:hint="eastAsia" w:ascii="仿宋_GB2312" w:hAnsi="宋体" w:eastAsia="仿宋_GB2312" w:cs="宋体"/>
          <w:color w:val="auto"/>
          <w:sz w:val="32"/>
          <w:szCs w:val="32"/>
          <w:highlight w:val="none"/>
        </w:rPr>
        <w:t>》《浙江省松材线虫病防治条例》等有关规定，双方秉持自愿平等、公平守信原则，就松材线虫病枯死树除治工程施工有关事项协商一致，订立本合同，具体内容如下：</w:t>
      </w:r>
    </w:p>
    <w:p w14:paraId="62FCA6C4">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一、工程概况</w:t>
      </w:r>
    </w:p>
    <w:p w14:paraId="146F5F3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工程内容：采用择伐等方式，在规定期限对约定范围内所有病死（枯死、濒死）</w:t>
      </w:r>
      <w:r>
        <w:rPr>
          <w:rFonts w:hint="eastAsia" w:ascii="仿宋_GB2312" w:hAnsi="仿宋_GB2312" w:eastAsia="仿宋_GB2312" w:cs="仿宋_GB2312"/>
          <w:color w:val="auto"/>
          <w:sz w:val="32"/>
          <w:szCs w:val="32"/>
          <w:highlight w:val="none"/>
        </w:rPr>
        <w:t>和其他原因致死（干旱、风折、雪压、火烧）的</w:t>
      </w:r>
      <w:r>
        <w:rPr>
          <w:rFonts w:hint="eastAsia" w:ascii="仿宋_GB2312" w:hAnsi="宋体" w:eastAsia="仿宋_GB2312" w:cs="宋体"/>
          <w:color w:val="auto"/>
          <w:sz w:val="32"/>
          <w:szCs w:val="32"/>
          <w:highlight w:val="none"/>
        </w:rPr>
        <w:t>松树进行除治，并对伐除的松木、清理的枝桠以及伐桩进行管理、处理。</w:t>
      </w:r>
    </w:p>
    <w:p w14:paraId="12DAE17E">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二、施工范围、时间、合同价格及支付方式</w:t>
      </w:r>
    </w:p>
    <w:p w14:paraId="2C9DA867">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施工范围：</w:t>
      </w:r>
      <w:r>
        <w:rPr>
          <w:rFonts w:hint="eastAsia" w:ascii="仿宋_GB2312" w:hAnsi="宋体" w:eastAsia="仿宋_GB2312" w:cs="宋体"/>
          <w:color w:val="auto"/>
          <w:sz w:val="32"/>
          <w:szCs w:val="32"/>
          <w:highlight w:val="none"/>
          <w:u w:val="single"/>
        </w:rPr>
        <w:t xml:space="preserve"> </w:t>
      </w:r>
      <w:r>
        <w:rPr>
          <w:rFonts w:hint="eastAsia" w:ascii="仿宋_GB2312" w:hAnsi="宋体" w:eastAsia="仿宋_GB2312" w:cs="宋体"/>
          <w:color w:val="auto"/>
          <w:sz w:val="32"/>
          <w:szCs w:val="32"/>
          <w:highlight w:val="none"/>
          <w:u w:val="single"/>
          <w:lang w:eastAsia="zh-CN"/>
        </w:rPr>
        <w:t>牌头镇区域内</w:t>
      </w:r>
      <w:r>
        <w:rPr>
          <w:rFonts w:hint="eastAsia" w:ascii="仿宋_GB2312" w:hAnsi="宋体" w:eastAsia="仿宋_GB2312" w:cs="宋体"/>
          <w:color w:val="auto"/>
          <w:sz w:val="32"/>
          <w:szCs w:val="32"/>
          <w:highlight w:val="none"/>
          <w:u w:val="single"/>
        </w:rPr>
        <w:t xml:space="preserve"> </w:t>
      </w:r>
    </w:p>
    <w:p w14:paraId="2985C5D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施工时间：集中除治阶段：</w:t>
      </w:r>
      <w:r>
        <w:rPr>
          <w:rFonts w:hint="eastAsia" w:ascii="仿宋_GB2312" w:hAnsi="仿宋_GB2312" w:eastAsia="仿宋_GB2312" w:cs="仿宋_GB2312"/>
          <w:color w:val="auto"/>
          <w:sz w:val="32"/>
          <w:szCs w:val="32"/>
          <w:highlight w:val="none"/>
          <w:u w:val="single"/>
          <w:lang w:eastAsia="zh-CN"/>
        </w:rPr>
        <w:t>签订合同起</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2026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日；即现即清阶段：</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2026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年5月1日至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2026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月30日。</w:t>
      </w:r>
    </w:p>
    <w:p w14:paraId="27A1062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宋体" w:eastAsia="仿宋_GB2312" w:cs="宋体"/>
          <w:color w:val="auto"/>
          <w:sz w:val="32"/>
          <w:szCs w:val="32"/>
          <w:highlight w:val="none"/>
        </w:rPr>
        <w:t>除治</w:t>
      </w:r>
      <w:r>
        <w:rPr>
          <w:rFonts w:hint="eastAsia" w:ascii="仿宋_GB2312" w:hAnsi="仿宋_GB2312" w:eastAsia="仿宋_GB2312" w:cs="仿宋_GB2312"/>
          <w:color w:val="auto"/>
          <w:sz w:val="32"/>
          <w:szCs w:val="32"/>
          <w:highlight w:val="none"/>
        </w:rPr>
        <w:t>对象：集中除治阶段，松材线虫病疫情小班及其周边松林的中死亡（病死、其他原因致死）松树，除治其主干、枝桠和伐桩；即现即清阶段，松材线虫病疫情小班及其周边松林中零星发生的死亡（病死、其他原因致死）松树，在3日内完成除治。</w:t>
      </w:r>
    </w:p>
    <w:p w14:paraId="161BAB26">
      <w:pPr>
        <w:keepNext w:val="0"/>
        <w:keepLines w:val="0"/>
        <w:pageBreakBefore w:val="0"/>
        <w:kinsoku/>
        <w:wordWrap/>
        <w:overflowPunct/>
        <w:topLinePunct w:val="0"/>
        <w:autoSpaceDE/>
        <w:autoSpaceDN/>
        <w:bidi w:val="0"/>
        <w:adjustRightInd/>
        <w:snapToGrid/>
        <w:spacing w:line="580" w:lineRule="exact"/>
        <w:ind w:firstLine="645"/>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合同价格：</w:t>
      </w:r>
      <w:r>
        <w:rPr>
          <w:rFonts w:hint="eastAsia" w:ascii="仿宋_GB2312" w:hAnsi="宋体" w:eastAsia="仿宋_GB2312" w:cs="宋体"/>
          <w:color w:val="auto"/>
          <w:sz w:val="32"/>
          <w:szCs w:val="32"/>
          <w:highlight w:val="none"/>
          <w:u w:val="single"/>
        </w:rPr>
        <w:t xml:space="preserve">           </w:t>
      </w:r>
      <w:r>
        <w:rPr>
          <w:rFonts w:hint="eastAsia" w:ascii="仿宋_GB2312" w:hAnsi="宋体" w:eastAsia="仿宋_GB2312" w:cs="宋体"/>
          <w:color w:val="auto"/>
          <w:sz w:val="32"/>
          <w:szCs w:val="32"/>
          <w:highlight w:val="none"/>
        </w:rPr>
        <w:t>元。包括技术资料、调查费用、人员管理、保险费用、税费等，涉及到本项目所有相关费用（包括开具履约保证金、农民工工资保证金等费用）均包含在投标报价中。</w:t>
      </w:r>
    </w:p>
    <w:p w14:paraId="711FD0F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□称重计量：根据砍伐下山的死亡（</w:t>
      </w:r>
      <w:r>
        <w:rPr>
          <w:rFonts w:hint="eastAsia" w:ascii="仿宋_GB2312" w:hAnsi="仿宋_GB2312" w:eastAsia="仿宋_GB2312" w:cs="仿宋_GB2312"/>
          <w:color w:val="auto"/>
          <w:sz w:val="32"/>
          <w:szCs w:val="32"/>
          <w:highlight w:val="none"/>
        </w:rPr>
        <w:t>病死、其他原因致死</w:t>
      </w:r>
      <w:r>
        <w:rPr>
          <w:rFonts w:hint="eastAsia" w:ascii="仿宋_GB2312" w:hAnsi="宋体" w:eastAsia="仿宋_GB2312" w:cs="宋体"/>
          <w:color w:val="auto"/>
          <w:sz w:val="32"/>
          <w:szCs w:val="32"/>
          <w:highlight w:val="none"/>
        </w:rPr>
        <w:t>）的松树总重量，按重量计算实价。</w:t>
      </w:r>
    </w:p>
    <w:p w14:paraId="67DF690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auto"/>
          <w:sz w:val="32"/>
          <w:szCs w:val="32"/>
          <w:highlight w:val="none"/>
          <w:u w:val="single"/>
        </w:rPr>
      </w:pPr>
      <w:r>
        <w:rPr>
          <w:rFonts w:hint="eastAsia" w:ascii="仿宋_GB2312" w:hAnsi="宋体" w:eastAsia="仿宋_GB2312" w:cs="宋体"/>
          <w:color w:val="auto"/>
          <w:sz w:val="32"/>
          <w:szCs w:val="32"/>
          <w:highlight w:val="none"/>
        </w:rPr>
        <w:t>支付方式：</w:t>
      </w:r>
    </w:p>
    <w:p w14:paraId="76301DA2">
      <w:pPr>
        <w:numPr>
          <w:ilvl w:val="0"/>
          <w:numId w:val="0"/>
        </w:numPr>
        <w:spacing w:line="360" w:lineRule="auto"/>
        <w:ind w:firstLine="640" w:firstLineChars="200"/>
        <w:jc w:val="left"/>
        <w:rPr>
          <w:rFonts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结算自工程开工起到工程完工，经市验收通过后，待市自规局补贴资金到位后，连同镇补助部分一起结算（必须开具税务发票）。</w:t>
      </w:r>
    </w:p>
    <w:p w14:paraId="4C05E00F">
      <w:pPr>
        <w:spacing w:line="360" w:lineRule="auto"/>
        <w:ind w:firstLine="640" w:firstLineChars="200"/>
        <w:jc w:val="left"/>
        <w:rPr>
          <w:rFonts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根据诸暨市自然资源和规划局（或其聘请的第三方机构）抽查验收结果确定奖励惩罚如下：①验收结果为良好或合格的不奖不罚；②验收结果为基本合格的扣罚合同总额的15%。③验收结果为不合格的不予</w:t>
      </w:r>
      <w:r>
        <w:rPr>
          <w:rFonts w:hint="eastAsia" w:ascii="仿宋_GB2312" w:hAnsi="仿宋_GB2312" w:eastAsia="仿宋_GB2312" w:cs="仿宋_GB2312"/>
          <w:b w:val="0"/>
          <w:bCs/>
          <w:color w:val="auto"/>
          <w:sz w:val="32"/>
          <w:szCs w:val="32"/>
          <w:highlight w:val="none"/>
        </w:rPr>
        <w:t>结算</w:t>
      </w:r>
      <w:r>
        <w:rPr>
          <w:rFonts w:hint="eastAsia" w:ascii="仿宋_GB2312" w:hAnsi="仿宋_GB2312" w:eastAsia="仿宋_GB2312" w:cs="仿宋_GB2312"/>
          <w:b w:val="0"/>
          <w:bCs/>
          <w:color w:val="auto"/>
          <w:sz w:val="32"/>
          <w:szCs w:val="32"/>
          <w:highlight w:val="none"/>
        </w:rPr>
        <w:t xml:space="preserve">。 </w:t>
      </w:r>
    </w:p>
    <w:p w14:paraId="6E6B93BE">
      <w:pPr>
        <w:spacing w:line="360" w:lineRule="auto"/>
        <w:ind w:firstLine="640" w:firstLineChars="200"/>
        <w:jc w:val="left"/>
        <w:rPr>
          <w:rFonts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疫木（含枝桠）处置由乙方自行选择诸暨市境内有资质的疫木处理厂，并自行和疫木处理厂签订收购合同及完成结算，与甲方无关。     </w:t>
      </w:r>
    </w:p>
    <w:p w14:paraId="339F8047">
      <w:pPr>
        <w:pStyle w:val="11"/>
        <w:keepNext w:val="0"/>
        <w:keepLines w:val="0"/>
        <w:pageBreakBefore w:val="0"/>
        <w:widowControl/>
        <w:kinsoku/>
        <w:wordWrap/>
        <w:overflowPunct/>
        <w:topLinePunct w:val="0"/>
        <w:autoSpaceDE/>
        <w:autoSpaceDN/>
        <w:bidi w:val="0"/>
        <w:adjustRightInd/>
        <w:snapToGrid/>
        <w:spacing w:line="610" w:lineRule="exact"/>
        <w:ind w:firstLine="640"/>
        <w:jc w:val="both"/>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三、合同工期</w:t>
      </w:r>
    </w:p>
    <w:p w14:paraId="30190A09">
      <w:pPr>
        <w:keepNext w:val="0"/>
        <w:keepLines w:val="0"/>
        <w:pageBreakBefore w:val="0"/>
        <w:kinsoku/>
        <w:wordWrap/>
        <w:overflowPunct/>
        <w:topLinePunct w:val="0"/>
        <w:autoSpaceDE/>
        <w:autoSpaceDN/>
        <w:bidi w:val="0"/>
        <w:adjustRightInd/>
        <w:snapToGrid/>
        <w:spacing w:line="610" w:lineRule="exact"/>
        <w:ind w:firstLine="645"/>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开工日期：合同签订日期。</w:t>
      </w:r>
    </w:p>
    <w:p w14:paraId="1D9BD093">
      <w:pPr>
        <w:keepNext w:val="0"/>
        <w:keepLines w:val="0"/>
        <w:pageBreakBefore w:val="0"/>
        <w:kinsoku/>
        <w:wordWrap/>
        <w:overflowPunct/>
        <w:topLinePunct w:val="0"/>
        <w:autoSpaceDE/>
        <w:autoSpaceDN/>
        <w:bidi w:val="0"/>
        <w:adjustRightInd/>
        <w:snapToGrid/>
        <w:spacing w:line="610" w:lineRule="exact"/>
        <w:ind w:firstLine="645"/>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竣工日期：</w:t>
      </w:r>
      <w:r>
        <w:rPr>
          <w:rFonts w:hint="eastAsia" w:ascii="仿宋_GB2312" w:hAnsi="宋体" w:eastAsia="仿宋_GB2312" w:cs="宋体"/>
          <w:color w:val="auto"/>
          <w:sz w:val="32"/>
          <w:szCs w:val="32"/>
          <w:highlight w:val="none"/>
          <w:u w:val="single"/>
        </w:rPr>
        <w:t xml:space="preserve">   </w:t>
      </w:r>
      <w:r>
        <w:rPr>
          <w:rFonts w:hint="eastAsia" w:ascii="仿宋_GB2312" w:hAnsi="宋体" w:eastAsia="仿宋_GB2312" w:cs="宋体"/>
          <w:color w:val="auto"/>
          <w:sz w:val="32"/>
          <w:szCs w:val="32"/>
          <w:highlight w:val="none"/>
          <w:u w:val="single"/>
          <w:lang w:val="en-US" w:eastAsia="zh-CN"/>
        </w:rPr>
        <w:t>2026</w:t>
      </w:r>
      <w:r>
        <w:rPr>
          <w:rFonts w:hint="eastAsia" w:ascii="仿宋_GB2312" w:hAnsi="宋体" w:eastAsia="仿宋_GB2312" w:cs="宋体"/>
          <w:color w:val="auto"/>
          <w:sz w:val="32"/>
          <w:szCs w:val="32"/>
          <w:highlight w:val="none"/>
          <w:u w:val="single"/>
        </w:rPr>
        <w:t xml:space="preserve">    </w:t>
      </w:r>
      <w:r>
        <w:rPr>
          <w:rFonts w:hint="eastAsia" w:ascii="仿宋_GB2312" w:hAnsi="宋体" w:eastAsia="仿宋_GB2312" w:cs="宋体"/>
          <w:color w:val="auto"/>
          <w:sz w:val="32"/>
          <w:szCs w:val="32"/>
          <w:highlight w:val="none"/>
        </w:rPr>
        <w:t>年11月30日前。</w:t>
      </w:r>
    </w:p>
    <w:p w14:paraId="2AEF274F">
      <w:pPr>
        <w:pStyle w:val="11"/>
        <w:keepNext w:val="0"/>
        <w:keepLines w:val="0"/>
        <w:pageBreakBefore w:val="0"/>
        <w:widowControl/>
        <w:kinsoku/>
        <w:wordWrap/>
        <w:overflowPunct/>
        <w:topLinePunct w:val="0"/>
        <w:autoSpaceDE/>
        <w:autoSpaceDN/>
        <w:bidi w:val="0"/>
        <w:adjustRightInd/>
        <w:snapToGrid/>
        <w:spacing w:line="610" w:lineRule="exact"/>
        <w:ind w:firstLine="640"/>
        <w:jc w:val="both"/>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四、工程质量要求标准</w:t>
      </w:r>
    </w:p>
    <w:p w14:paraId="5E1C456D">
      <w:pPr>
        <w:pStyle w:val="11"/>
        <w:keepNext w:val="0"/>
        <w:keepLines w:val="0"/>
        <w:pageBreakBefore w:val="0"/>
        <w:widowControl/>
        <w:kinsoku/>
        <w:wordWrap/>
        <w:overflowPunct/>
        <w:topLinePunct w:val="0"/>
        <w:autoSpaceDE/>
        <w:autoSpaceDN/>
        <w:bidi w:val="0"/>
        <w:adjustRightInd/>
        <w:snapToGrid/>
        <w:spacing w:line="610" w:lineRule="exact"/>
        <w:ind w:firstLine="640"/>
        <w:jc w:val="both"/>
        <w:textAlignment w:val="auto"/>
        <w:rPr>
          <w:rFonts w:ascii="仿宋_GB2312" w:hAnsi="Times New Roman" w:eastAsia="仿宋_GB2312"/>
          <w:b/>
          <w:color w:val="auto"/>
          <w:sz w:val="32"/>
          <w:szCs w:val="32"/>
          <w:highlight w:val="none"/>
        </w:rPr>
      </w:pPr>
      <w:r>
        <w:rPr>
          <w:rFonts w:hint="eastAsia" w:ascii="仿宋_GB2312" w:hAnsi="仿宋_GB2312" w:eastAsia="仿宋_GB2312" w:cs="仿宋_GB2312"/>
          <w:color w:val="auto"/>
          <w:sz w:val="32"/>
          <w:szCs w:val="32"/>
          <w:highlight w:val="none"/>
        </w:rPr>
        <w:t>严格执行</w:t>
      </w:r>
      <w:r>
        <w:rPr>
          <w:rFonts w:hint="eastAsia" w:ascii="仿宋_GB2312" w:hAnsi="宋体" w:eastAsia="仿宋_GB2312" w:cs="宋体"/>
          <w:color w:val="auto"/>
          <w:sz w:val="32"/>
          <w:szCs w:val="32"/>
          <w:highlight w:val="none"/>
        </w:rPr>
        <w:t>《松材线虫病防治技术方案（202</w:t>
      </w:r>
      <w:r>
        <w:rPr>
          <w:rFonts w:hint="eastAsia" w:ascii="仿宋_GB2312" w:hAnsi="宋体" w:eastAsia="仿宋_GB2312" w:cs="宋体"/>
          <w:color w:val="auto"/>
          <w:sz w:val="32"/>
          <w:szCs w:val="32"/>
          <w:highlight w:val="none"/>
          <w:lang w:val="en-US" w:eastAsia="zh-CN"/>
        </w:rPr>
        <w:t>4</w:t>
      </w:r>
      <w:r>
        <w:rPr>
          <w:rFonts w:hint="eastAsia" w:ascii="仿宋_GB2312" w:hAnsi="宋体" w:eastAsia="仿宋_GB2312" w:cs="宋体"/>
          <w:color w:val="auto"/>
          <w:sz w:val="32"/>
          <w:szCs w:val="32"/>
          <w:highlight w:val="none"/>
        </w:rPr>
        <w:t>年版）》相关规定，并按要求运用“数字森防”上传除治数据：</w:t>
      </w:r>
    </w:p>
    <w:p w14:paraId="5E956A30">
      <w:pPr>
        <w:pStyle w:val="11"/>
        <w:keepNext w:val="0"/>
        <w:keepLines w:val="0"/>
        <w:pageBreakBefore w:val="0"/>
        <w:widowControl/>
        <w:kinsoku/>
        <w:wordWrap/>
        <w:overflowPunct/>
        <w:topLinePunct w:val="0"/>
        <w:autoSpaceDE/>
        <w:autoSpaceDN/>
        <w:bidi w:val="0"/>
        <w:adjustRightInd/>
        <w:snapToGrid/>
        <w:spacing w:line="61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1.伐桩处理：对疫木伐除后，按《松材线虫病防治技术方案（202</w:t>
      </w:r>
      <w:r>
        <w:rPr>
          <w:rFonts w:hint="eastAsia" w:ascii="仿宋_GB2312" w:hAnsi="宋体" w:eastAsia="仿宋_GB2312" w:cs="宋体"/>
          <w:color w:val="auto"/>
          <w:sz w:val="32"/>
          <w:szCs w:val="32"/>
          <w:highlight w:val="none"/>
          <w:lang w:val="en-US" w:eastAsia="zh-CN"/>
        </w:rPr>
        <w:t>4</w:t>
      </w:r>
      <w:r>
        <w:rPr>
          <w:rFonts w:hint="eastAsia" w:ascii="仿宋_GB2312" w:hAnsi="宋体" w:eastAsia="仿宋_GB2312" w:cs="宋体"/>
          <w:color w:val="auto"/>
          <w:sz w:val="32"/>
          <w:szCs w:val="32"/>
          <w:highlight w:val="none"/>
        </w:rPr>
        <w:t>年版）》相关规定处理，伐桩上坡度面最高处的高度不得超过5cm。</w:t>
      </w:r>
    </w:p>
    <w:p w14:paraId="6FE2FD94">
      <w:pPr>
        <w:pStyle w:val="11"/>
        <w:keepNext w:val="0"/>
        <w:keepLines w:val="0"/>
        <w:pageBreakBefore w:val="0"/>
        <w:widowControl/>
        <w:kinsoku/>
        <w:wordWrap/>
        <w:overflowPunct/>
        <w:topLinePunct w:val="0"/>
        <w:autoSpaceDE/>
        <w:autoSpaceDN/>
        <w:bidi w:val="0"/>
        <w:adjustRightInd/>
        <w:snapToGrid/>
        <w:spacing w:line="61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2.枝桠处理：除治山场范围内，清理收集所有直径大于1cm的死亡（</w:t>
      </w:r>
      <w:r>
        <w:rPr>
          <w:rFonts w:hint="eastAsia" w:ascii="仿宋_GB2312" w:hAnsi="仿宋_GB2312" w:eastAsia="仿宋_GB2312" w:cs="仿宋_GB2312"/>
          <w:color w:val="auto"/>
          <w:sz w:val="32"/>
          <w:szCs w:val="32"/>
          <w:highlight w:val="none"/>
        </w:rPr>
        <w:t>病死、其他原因致死</w:t>
      </w:r>
      <w:r>
        <w:rPr>
          <w:rFonts w:hint="eastAsia" w:ascii="仿宋_GB2312" w:hAnsi="宋体" w:eastAsia="仿宋_GB2312" w:cs="宋体"/>
          <w:color w:val="auto"/>
          <w:sz w:val="32"/>
          <w:szCs w:val="32"/>
          <w:highlight w:val="none"/>
        </w:rPr>
        <w:t>）的松树枝桠，随疫木主干运到指定的疫木定点加工企业进行除害处理，或就近采取粉碎、削片等除害措施。</w:t>
      </w:r>
    </w:p>
    <w:p w14:paraId="367A8783">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z w:val="32"/>
          <w:szCs w:val="32"/>
          <w:highlight w:val="none"/>
        </w:rPr>
        <w:t>3.疫木处理：伐除的松木必须当天下山，运到指定的疫木定点企业进行安全除害处理，或就近采取粉碎、削片等除害措施。加强对疫木的监管，造成疫木人为流失的，按有关法律规定追究相关责任</w:t>
      </w:r>
      <w:r>
        <w:rPr>
          <w:rFonts w:hint="eastAsia" w:ascii="仿宋_GB2312" w:hAnsi="仿宋_GB2312" w:eastAsia="仿宋_GB2312" w:cs="仿宋_GB2312"/>
          <w:color w:val="auto"/>
          <w:sz w:val="32"/>
          <w:szCs w:val="32"/>
          <w:highlight w:val="none"/>
        </w:rPr>
        <w:t>。</w:t>
      </w:r>
    </w:p>
    <w:p w14:paraId="0DA5C279">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4.其他：采伐过程中，严禁砍伐活立木；树干、枝桠须分别装车过磅；枝桠进厂过磅重量占比不得低于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1ACCB39A">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五、其他事项</w:t>
      </w:r>
    </w:p>
    <w:p w14:paraId="6C2F6E6E">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1.甲方应维护乙方合法的权利，及时支付合同约定的款项。</w:t>
      </w:r>
    </w:p>
    <w:p w14:paraId="76953956">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2.甲方应为乙方开展除治工作提供相应条件，做好政策处理等工作。</w:t>
      </w:r>
    </w:p>
    <w:p w14:paraId="63750001">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3.乙方在履行合同义务期间，应遵守国家有关法律、法规，维护甲方的合法权益。确保安全生产，如因乙方违规操作造成的一切后果由乙方自行承担。</w:t>
      </w:r>
    </w:p>
    <w:p w14:paraId="2E77D024">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4</w:t>
      </w:r>
      <w:r>
        <w:rPr>
          <w:rFonts w:hint="eastAsia" w:ascii="仿宋_GB2312" w:hAnsi="宋体" w:eastAsia="仿宋_GB2312" w:cs="宋体"/>
          <w:color w:val="auto"/>
          <w:sz w:val="32"/>
          <w:szCs w:val="32"/>
          <w:highlight w:val="none"/>
        </w:rPr>
        <w:t>.乙方应组建能够满足本工程服务需要的队伍，并为所有施工、监管等除治工作相关人员进行投保。乙方的工作人员上岗前必须进行生产安全教育和作业培训，并做好记录。</w:t>
      </w:r>
    </w:p>
    <w:p w14:paraId="1E37D940">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5</w:t>
      </w:r>
      <w:r>
        <w:rPr>
          <w:rFonts w:hint="eastAsia" w:ascii="仿宋_GB2312" w:hAnsi="宋体" w:eastAsia="仿宋_GB2312" w:cs="宋体"/>
          <w:color w:val="auto"/>
          <w:sz w:val="32"/>
          <w:szCs w:val="32"/>
          <w:highlight w:val="none"/>
        </w:rPr>
        <w:t>.乙方需按照工程管理的有关规定，交足履约保证金、农民工工资保证金等。乙方不得以任何理由，拖欠支付农民工工资。</w:t>
      </w:r>
    </w:p>
    <w:p w14:paraId="71FD13A5">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6</w:t>
      </w:r>
      <w:r>
        <w:rPr>
          <w:rFonts w:hint="eastAsia" w:ascii="仿宋_GB2312" w:hAnsi="宋体" w:eastAsia="仿宋_GB2312" w:cs="宋体"/>
          <w:color w:val="auto"/>
          <w:sz w:val="32"/>
          <w:szCs w:val="32"/>
          <w:highlight w:val="none"/>
        </w:rPr>
        <w:t>.乙方应按照除治工作范围和内容，按时完成所有与松材线虫病除治相关工作，并定期向甲方汇报除治工作进展。</w:t>
      </w:r>
    </w:p>
    <w:p w14:paraId="100BF9E7">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7</w:t>
      </w:r>
      <w:r>
        <w:rPr>
          <w:rFonts w:hint="eastAsia" w:ascii="仿宋_GB2312" w:hAnsi="宋体" w:eastAsia="仿宋_GB2312" w:cs="宋体"/>
          <w:color w:val="auto"/>
          <w:sz w:val="32"/>
          <w:szCs w:val="32"/>
          <w:highlight w:val="none"/>
        </w:rPr>
        <w:t>.乙方应接受甲方或其委托的第三方机构及林业等部门对除治工作的核查指导。</w:t>
      </w:r>
    </w:p>
    <w:p w14:paraId="64171C11">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8</w:t>
      </w:r>
      <w:r>
        <w:rPr>
          <w:rFonts w:hint="eastAsia" w:ascii="仿宋_GB2312" w:hAnsi="宋体" w:eastAsia="仿宋_GB2312" w:cs="宋体"/>
          <w:color w:val="auto"/>
          <w:sz w:val="32"/>
          <w:szCs w:val="32"/>
          <w:highlight w:val="none"/>
        </w:rPr>
        <w:t>.乙方应根据甲方要求，落实专人负责施工质量现场管理，并安装应用“数字森防”手机APP，对疫木除治和运输过程等环节，实施拍照留痕，确保甲方能随时了解除治进程。</w:t>
      </w:r>
    </w:p>
    <w:p w14:paraId="5C2FE853">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六、违约责任</w:t>
      </w:r>
    </w:p>
    <w:p w14:paraId="0134FF95">
      <w:pPr>
        <w:keepNext w:val="0"/>
        <w:keepLines w:val="0"/>
        <w:pageBreakBefore w:val="0"/>
        <w:kinsoku/>
        <w:wordWrap/>
        <w:overflowPunct/>
        <w:topLinePunct w:val="0"/>
        <w:autoSpaceDE/>
        <w:autoSpaceDN/>
        <w:bidi w:val="0"/>
        <w:adjustRightInd/>
        <w:snapToGrid/>
        <w:spacing w:line="580" w:lineRule="exact"/>
        <w:ind w:firstLine="660"/>
        <w:jc w:val="both"/>
        <w:textAlignment w:val="auto"/>
        <w:rPr>
          <w:rFonts w:hint="eastAsia" w:ascii="仿宋_GB2312" w:hAnsi="宋体" w:eastAsia="仿宋_GB2312" w:cs="宋体"/>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宋体" w:eastAsia="仿宋_GB2312" w:cs="宋体"/>
          <w:color w:val="auto"/>
          <w:sz w:val="32"/>
          <w:szCs w:val="32"/>
          <w:highlight w:val="none"/>
        </w:rPr>
        <w:t>在甲方或相关单位抽查过程中发现的每个质量问题以不低于1%的比例扣减质量保证金（或工程款），对故意藏匿主杆、枝桠、伐桩高于5cm的行为，以不低于10%的比例扣减质量保证金（或工程款）。由于乙方原因，造成施工质量整体不达标或疫木流失且无法追回的，甲方可根据实际情况扣减工程进度款、质量保证金等款项。</w:t>
      </w:r>
    </w:p>
    <w:p w14:paraId="29727266">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2.乙方对除治的疫木及其枝桠负有管理责任，因乙方管理问题导致疫木及其枝桠流失，或未按要求运至指定疫木定点加工企业的，以不低于10%的比例扣减质量保证金（或工程款）。</w:t>
      </w:r>
    </w:p>
    <w:p w14:paraId="2317FC70">
      <w:pPr>
        <w:keepNext w:val="0"/>
        <w:keepLines w:val="0"/>
        <w:pageBreakBefore w:val="0"/>
        <w:kinsoku/>
        <w:wordWrap/>
        <w:overflowPunct/>
        <w:topLinePunct w:val="0"/>
        <w:autoSpaceDE/>
        <w:autoSpaceDN/>
        <w:bidi w:val="0"/>
        <w:adjustRightInd/>
        <w:snapToGrid/>
        <w:spacing w:line="580" w:lineRule="exact"/>
        <w:ind w:firstLine="66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3.由于乙方原因（除不可抗力外）不能按期完成集中除治的，每超出一天，乙方须按合同总价款的千分之三承担违约金，在合同款项支付时一次性扣除。若超出交付期十天或以上的，甲方有权终止合同，并追偿已支付的合同款项。</w:t>
      </w:r>
    </w:p>
    <w:p w14:paraId="4964CD9A">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七、合同的生效</w:t>
      </w:r>
    </w:p>
    <w:p w14:paraId="43F66D3C">
      <w:pPr>
        <w:pStyle w:val="11"/>
        <w:keepNext w:val="0"/>
        <w:keepLines w:val="0"/>
        <w:pageBreakBefore w:val="0"/>
        <w:widowControl/>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本合同一式</w:t>
      </w:r>
      <w:r>
        <w:rPr>
          <w:rFonts w:hint="eastAsia" w:ascii="仿宋_GB2312" w:hAnsi="宋体" w:eastAsia="仿宋_GB2312" w:cs="宋体"/>
          <w:color w:val="auto"/>
          <w:sz w:val="32"/>
          <w:szCs w:val="32"/>
          <w:highlight w:val="none"/>
          <w:lang w:eastAsia="zh-CN"/>
        </w:rPr>
        <w:t>四</w:t>
      </w:r>
      <w:r>
        <w:rPr>
          <w:rFonts w:hint="eastAsia" w:ascii="仿宋_GB2312" w:hAnsi="宋体" w:eastAsia="仿宋_GB2312" w:cs="宋体"/>
          <w:color w:val="auto"/>
          <w:sz w:val="32"/>
          <w:szCs w:val="32"/>
          <w:highlight w:val="none"/>
        </w:rPr>
        <w:t xml:space="preserve">份，在乙方提交履约保证金后，经甲、乙双方法定代表人或者委托代理人签字并加盖公章后即生效。合同执行中，若产生纠纷，由甲方所在地的法院或仲裁机构进行管辖。 </w:t>
      </w:r>
    </w:p>
    <w:p w14:paraId="0B9378EC">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color w:val="auto"/>
          <w:sz w:val="32"/>
          <w:szCs w:val="32"/>
          <w:highlight w:val="none"/>
        </w:rPr>
      </w:pPr>
    </w:p>
    <w:p w14:paraId="3095EBD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甲方：（盖章）              乙方：（盖章）</w:t>
      </w:r>
    </w:p>
    <w:p w14:paraId="6365EDE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法定代表人或者委托代理人    法定代表人或者委托代理人</w:t>
      </w:r>
    </w:p>
    <w:p w14:paraId="2CB344A7">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（签字）                    （签字）</w:t>
      </w:r>
    </w:p>
    <w:p w14:paraId="7E0FF596">
      <w:pPr>
        <w:rPr>
          <w:color w:val="auto"/>
          <w:highlight w:val="none"/>
        </w:rPr>
      </w:pPr>
      <w:r>
        <w:rPr>
          <w:rFonts w:hint="eastAsia" w:ascii="仿宋_GB2312" w:hAnsi="宋体" w:eastAsia="仿宋_GB2312" w:cs="宋体"/>
          <w:color w:val="auto"/>
          <w:sz w:val="32"/>
          <w:szCs w:val="32"/>
          <w:highlight w:val="none"/>
        </w:rPr>
        <w:t xml:space="preserve">签订日期：   年 </w:t>
      </w:r>
    </w:p>
    <w:p w14:paraId="09A56B37">
      <w:pPr>
        <w:rPr>
          <w:color w:val="auto"/>
          <w:highlight w:val="none"/>
        </w:rPr>
      </w:pPr>
    </w:p>
    <w:p w14:paraId="26BD1888">
      <w:pPr>
        <w:spacing w:line="360" w:lineRule="auto"/>
        <w:rPr>
          <w:rFonts w:ascii="仿宋_GB2312" w:hAnsi="仿宋_GB2312" w:eastAsia="仿宋_GB2312"/>
          <w:color w:val="auto"/>
          <w:sz w:val="24"/>
          <w:szCs w:val="24"/>
          <w:highlight w:val="none"/>
        </w:rPr>
      </w:pPr>
    </w:p>
    <w:p w14:paraId="201DCAE6">
      <w:pPr>
        <w:spacing w:line="360" w:lineRule="auto"/>
        <w:rPr>
          <w:rFonts w:ascii="仿宋_GB2312" w:hAnsi="仿宋_GB2312" w:eastAsia="仿宋_GB2312"/>
          <w:color w:val="auto"/>
          <w:highlight w:val="none"/>
        </w:rPr>
      </w:pPr>
    </w:p>
    <w:p w14:paraId="5DA3F957">
      <w:pPr>
        <w:rPr>
          <w:rFonts w:ascii="仿宋_GB2312" w:hAnsi="仿宋_GB2312" w:eastAsia="仿宋_GB2312"/>
          <w:color w:val="auto"/>
          <w:highlight w:val="none"/>
        </w:rPr>
      </w:pPr>
    </w:p>
    <w:p w14:paraId="01B57137">
      <w:pPr>
        <w:rPr>
          <w:color w:val="auto"/>
          <w:highlight w:val="none"/>
        </w:rPr>
      </w:pPr>
    </w:p>
    <w:p w14:paraId="1A71508F">
      <w:pPr>
        <w:spacing w:line="360" w:lineRule="auto"/>
        <w:rPr>
          <w:rFonts w:ascii="仿宋_GB2312" w:hAnsi="仿宋_GB2312" w:eastAsia="仿宋_GB2312"/>
          <w:color w:val="auto"/>
          <w:highlight w:val="none"/>
        </w:rPr>
      </w:pPr>
    </w:p>
    <w:p w14:paraId="71B66BCD">
      <w:pPr>
        <w:rPr>
          <w:rFonts w:ascii="仿宋_GB2312" w:hAnsi="仿宋_GB2312" w:eastAsia="仿宋_GB2312"/>
          <w:color w:val="auto"/>
          <w:highlight w:val="none"/>
        </w:rPr>
      </w:pPr>
    </w:p>
    <w:p w14:paraId="66C3B7AF">
      <w:pPr>
        <w:rPr>
          <w:rFonts w:ascii="仿宋_GB2312" w:hAnsi="仿宋_GB2312" w:eastAsia="仿宋_GB2312"/>
          <w:color w:val="auto"/>
          <w:highlight w:val="none"/>
        </w:rPr>
      </w:pPr>
    </w:p>
    <w:p w14:paraId="62D8B848">
      <w:pPr>
        <w:rPr>
          <w:rFonts w:ascii="仿宋_GB2312" w:hAnsi="仿宋_GB2312" w:eastAsia="仿宋_GB2312"/>
          <w:color w:val="auto"/>
          <w:highlight w:val="none"/>
        </w:rPr>
      </w:pPr>
    </w:p>
    <w:p w14:paraId="2D808821">
      <w:pPr>
        <w:rPr>
          <w:rFonts w:ascii="仿宋_GB2312" w:hAnsi="仿宋_GB2312" w:eastAsia="仿宋_GB2312"/>
          <w:color w:val="auto"/>
          <w:highlight w:val="none"/>
        </w:rPr>
      </w:pPr>
    </w:p>
    <w:p w14:paraId="6D4DA907">
      <w:pPr>
        <w:rPr>
          <w:rFonts w:hint="eastAsia" w:ascii="仿宋_GB2312" w:hAnsi="仿宋_GB2312" w:eastAsia="仿宋_GB2312"/>
          <w:color w:val="auto"/>
          <w:highlight w:val="none"/>
        </w:rPr>
      </w:pPr>
    </w:p>
    <w:p w14:paraId="6A79F28C">
      <w:pPr>
        <w:rPr>
          <w:rFonts w:hint="eastAsia" w:ascii="仿宋_GB2312" w:hAnsi="仿宋_GB2312" w:eastAsia="仿宋_GB2312"/>
          <w:color w:val="auto"/>
          <w:highlight w:val="none"/>
        </w:rPr>
      </w:pPr>
    </w:p>
    <w:p w14:paraId="11BB82F6">
      <w:pPr>
        <w:rPr>
          <w:rFonts w:hint="eastAsia" w:ascii="仿宋_GB2312" w:hAnsi="仿宋_GB2312" w:eastAsia="仿宋_GB2312"/>
          <w:color w:val="auto"/>
          <w:highlight w:val="none"/>
        </w:rPr>
      </w:pPr>
    </w:p>
    <w:p w14:paraId="1BB938A7">
      <w:pPr>
        <w:rPr>
          <w:rFonts w:hint="eastAsia" w:ascii="仿宋_GB2312" w:hAnsi="仿宋_GB2312" w:eastAsia="仿宋_GB2312"/>
          <w:color w:val="auto"/>
          <w:highlight w:val="none"/>
        </w:rPr>
      </w:pPr>
    </w:p>
    <w:p w14:paraId="778E42EB">
      <w:pPr>
        <w:rPr>
          <w:rFonts w:hint="eastAsia" w:ascii="仿宋_GB2312" w:hAnsi="仿宋_GB2312" w:eastAsia="仿宋_GB2312"/>
          <w:color w:val="auto"/>
          <w:highlight w:val="none"/>
        </w:rPr>
      </w:pPr>
    </w:p>
    <w:p w14:paraId="519BEB06">
      <w:pPr>
        <w:rPr>
          <w:rFonts w:hint="eastAsia" w:ascii="仿宋_GB2312" w:hAnsi="仿宋_GB2312" w:eastAsia="仿宋_GB2312"/>
          <w:color w:val="auto"/>
          <w:highlight w:val="none"/>
        </w:rPr>
      </w:pPr>
    </w:p>
    <w:p w14:paraId="46C102FB">
      <w:pPr>
        <w:rPr>
          <w:rFonts w:hint="eastAsia" w:ascii="仿宋_GB2312" w:hAnsi="仿宋_GB2312" w:eastAsia="仿宋_GB2312"/>
          <w:color w:val="auto"/>
          <w:highlight w:val="none"/>
        </w:rPr>
      </w:pPr>
    </w:p>
    <w:p w14:paraId="18AB7DB2">
      <w:pPr>
        <w:rPr>
          <w:rFonts w:hint="eastAsia" w:ascii="仿宋_GB2312" w:hAnsi="仿宋_GB2312" w:eastAsia="仿宋_GB2312"/>
          <w:color w:val="auto"/>
          <w:highlight w:val="none"/>
        </w:rPr>
      </w:pPr>
    </w:p>
    <w:p w14:paraId="7C597AAF">
      <w:pPr>
        <w:rPr>
          <w:rFonts w:hint="eastAsia" w:ascii="仿宋_GB2312" w:hAnsi="仿宋_GB2312" w:eastAsia="仿宋_GB2312"/>
          <w:color w:val="auto"/>
          <w:highlight w:val="none"/>
        </w:rPr>
      </w:pPr>
    </w:p>
    <w:p w14:paraId="2A559BF2">
      <w:pPr>
        <w:rPr>
          <w:rFonts w:ascii="仿宋_GB2312" w:hAnsi="仿宋_GB2312" w:eastAsia="仿宋_GB2312"/>
          <w:color w:val="auto"/>
          <w:highlight w:val="none"/>
        </w:rPr>
      </w:pPr>
      <w:r>
        <w:rPr>
          <w:rFonts w:hint="eastAsia" w:ascii="仿宋_GB2312" w:hAnsi="仿宋_GB2312" w:eastAsia="仿宋_GB2312"/>
          <w:color w:val="auto"/>
          <w:highlight w:val="none"/>
        </w:rPr>
        <w:t>附件一：</w:t>
      </w:r>
    </w:p>
    <w:p w14:paraId="7C389939">
      <w:pPr>
        <w:pStyle w:val="5"/>
        <w:jc w:val="center"/>
        <w:rPr>
          <w:rFonts w:ascii="仿宋_GB2312" w:hAnsi="仿宋_GB2312" w:eastAsia="仿宋_GB2312"/>
          <w:b w:val="0"/>
          <w:color w:val="auto"/>
          <w:highlight w:val="none"/>
        </w:rPr>
      </w:pPr>
      <w:r>
        <w:rPr>
          <w:rFonts w:hint="eastAsia" w:ascii="仿宋_GB2312" w:hAnsi="仿宋_GB2312" w:eastAsia="仿宋_GB2312"/>
          <w:color w:val="auto"/>
          <w:highlight w:val="none"/>
        </w:rPr>
        <w:t>报价书</w:t>
      </w:r>
      <w:bookmarkEnd w:id="0"/>
    </w:p>
    <w:tbl>
      <w:tblPr>
        <w:tblStyle w:val="8"/>
        <w:tblpPr w:leftFromText="180" w:rightFromText="180" w:vertAnchor="text" w:horzAnchor="page" w:tblpX="1625" w:tblpY="415"/>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653"/>
      </w:tblGrid>
      <w:tr w14:paraId="5779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2" w:type="dxa"/>
            <w:vAlign w:val="center"/>
          </w:tcPr>
          <w:p w14:paraId="25D8F2C0">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工程名称</w:t>
            </w:r>
          </w:p>
        </w:tc>
        <w:tc>
          <w:tcPr>
            <w:tcW w:w="7653" w:type="dxa"/>
            <w:vAlign w:val="center"/>
          </w:tcPr>
          <w:p w14:paraId="010B4841">
            <w:pPr>
              <w:snapToGrid w:val="0"/>
              <w:spacing w:line="320" w:lineRule="exact"/>
              <w:jc w:val="center"/>
              <w:rPr>
                <w:rFonts w:ascii="仿宋_GB2312" w:hAnsi="宋体" w:eastAsia="仿宋_GB2312"/>
                <w:color w:val="auto"/>
                <w:sz w:val="24"/>
                <w:highlight w:val="none"/>
              </w:rPr>
            </w:pPr>
          </w:p>
          <w:p w14:paraId="1ED84DE8">
            <w:pPr>
              <w:snapToGrid w:val="0"/>
              <w:spacing w:line="320" w:lineRule="exact"/>
              <w:jc w:val="center"/>
              <w:rPr>
                <w:rFonts w:ascii="仿宋_GB2312" w:hAnsi="宋体" w:eastAsia="仿宋_GB2312"/>
                <w:color w:val="auto"/>
                <w:sz w:val="24"/>
                <w:highlight w:val="none"/>
              </w:rPr>
            </w:pPr>
          </w:p>
          <w:p w14:paraId="2B8067D9">
            <w:pPr>
              <w:snapToGrid w:val="0"/>
              <w:spacing w:line="320" w:lineRule="exact"/>
              <w:jc w:val="center"/>
              <w:rPr>
                <w:rFonts w:ascii="仿宋_GB2312" w:hAnsi="宋体" w:eastAsia="仿宋_GB2312"/>
                <w:color w:val="auto"/>
                <w:sz w:val="24"/>
                <w:highlight w:val="none"/>
              </w:rPr>
            </w:pPr>
          </w:p>
          <w:p w14:paraId="6AB48768">
            <w:pPr>
              <w:snapToGrid w:val="0"/>
              <w:spacing w:line="320" w:lineRule="exact"/>
              <w:jc w:val="center"/>
              <w:rPr>
                <w:rFonts w:ascii="仿宋_GB2312" w:hAnsi="宋体" w:eastAsia="仿宋_GB2312"/>
                <w:color w:val="auto"/>
                <w:sz w:val="24"/>
                <w:highlight w:val="none"/>
              </w:rPr>
            </w:pPr>
          </w:p>
        </w:tc>
      </w:tr>
      <w:tr w14:paraId="4651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2" w:type="dxa"/>
            <w:vAlign w:val="center"/>
          </w:tcPr>
          <w:p w14:paraId="3BB576CE">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投 标 人</w:t>
            </w:r>
          </w:p>
        </w:tc>
        <w:tc>
          <w:tcPr>
            <w:tcW w:w="7653" w:type="dxa"/>
            <w:vAlign w:val="center"/>
          </w:tcPr>
          <w:p w14:paraId="562AD375">
            <w:pPr>
              <w:snapToGrid w:val="0"/>
              <w:spacing w:line="320" w:lineRule="exact"/>
              <w:jc w:val="center"/>
              <w:rPr>
                <w:rFonts w:ascii="仿宋_GB2312" w:hAnsi="宋体" w:eastAsia="仿宋_GB2312"/>
                <w:color w:val="auto"/>
                <w:sz w:val="24"/>
                <w:highlight w:val="none"/>
              </w:rPr>
            </w:pPr>
          </w:p>
        </w:tc>
      </w:tr>
      <w:tr w14:paraId="7803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2" w:type="dxa"/>
            <w:vAlign w:val="center"/>
          </w:tcPr>
          <w:p w14:paraId="55C43BFF">
            <w:pPr>
              <w:snapToGrid w:val="0"/>
              <w:spacing w:line="32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质量标准</w:t>
            </w:r>
          </w:p>
        </w:tc>
        <w:tc>
          <w:tcPr>
            <w:tcW w:w="7653" w:type="dxa"/>
            <w:vAlign w:val="center"/>
          </w:tcPr>
          <w:p w14:paraId="6BE1C850">
            <w:pPr>
              <w:snapToGrid w:val="0"/>
              <w:spacing w:line="320" w:lineRule="exact"/>
              <w:jc w:val="center"/>
              <w:rPr>
                <w:rFonts w:ascii="仿宋_GB2312" w:hAnsi="仿宋_GB2312" w:eastAsia="仿宋_GB2312"/>
                <w:color w:val="auto"/>
                <w:sz w:val="24"/>
                <w:highlight w:val="none"/>
              </w:rPr>
            </w:pPr>
          </w:p>
        </w:tc>
      </w:tr>
      <w:tr w14:paraId="20F1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trPr>
        <w:tc>
          <w:tcPr>
            <w:tcW w:w="1692" w:type="dxa"/>
            <w:vAlign w:val="center"/>
          </w:tcPr>
          <w:p w14:paraId="552D4F7A">
            <w:pPr>
              <w:snapToGrid w:val="0"/>
              <w:spacing w:line="32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报价下浮率</w:t>
            </w:r>
          </w:p>
        </w:tc>
        <w:tc>
          <w:tcPr>
            <w:tcW w:w="7653" w:type="dxa"/>
            <w:vAlign w:val="center"/>
          </w:tcPr>
          <w:p w14:paraId="5F479879">
            <w:pPr>
              <w:snapToGrid w:val="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大写:百分之</w:t>
            </w:r>
            <w:r>
              <w:rPr>
                <w:rFonts w:hint="eastAsia" w:ascii="仿宋_GB2312" w:hAnsi="仿宋_GB2312" w:eastAsia="仿宋_GB2312"/>
                <w:color w:val="auto"/>
                <w:sz w:val="24"/>
                <w:highlight w:val="none"/>
                <w:u w:val="single"/>
              </w:rPr>
              <w:t xml:space="preserve">                                     </w:t>
            </w:r>
          </w:p>
          <w:p w14:paraId="37318929">
            <w:pPr>
              <w:snapToGrid w:val="0"/>
              <w:rPr>
                <w:rFonts w:ascii="仿宋_GB2312" w:hAnsi="仿宋_GB2312" w:eastAsia="仿宋_GB2312"/>
                <w:color w:val="auto"/>
                <w:sz w:val="24"/>
                <w:highlight w:val="none"/>
              </w:rPr>
            </w:pPr>
          </w:p>
          <w:p w14:paraId="77216033">
            <w:pPr>
              <w:snapToGrid w:val="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小写:</w:t>
            </w:r>
            <w:r>
              <w:rPr>
                <w:rFonts w:hint="eastAsia" w:ascii="仿宋_GB2312" w:hAnsi="仿宋_GB2312" w:eastAsia="仿宋_GB2312"/>
                <w:color w:val="auto"/>
                <w:sz w:val="24"/>
                <w:highlight w:val="none"/>
                <w:u w:val="single"/>
              </w:rPr>
              <w:t xml:space="preserve">           ％</w:t>
            </w:r>
          </w:p>
        </w:tc>
      </w:tr>
      <w:tr w14:paraId="422E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4" w:hRule="atLeast"/>
        </w:trPr>
        <w:tc>
          <w:tcPr>
            <w:tcW w:w="9345" w:type="dxa"/>
            <w:gridSpan w:val="2"/>
            <w:tcBorders>
              <w:bottom w:val="single" w:color="auto" w:sz="4" w:space="0"/>
            </w:tcBorders>
          </w:tcPr>
          <w:p w14:paraId="3D1729AC">
            <w:pPr>
              <w:snapToGrid w:val="0"/>
              <w:spacing w:line="320" w:lineRule="exact"/>
              <w:rPr>
                <w:rFonts w:ascii="仿宋_GB2312" w:hAnsi="仿宋_GB2312" w:eastAsia="仿宋_GB2312"/>
                <w:color w:val="auto"/>
                <w:sz w:val="24"/>
                <w:highlight w:val="none"/>
              </w:rPr>
            </w:pPr>
          </w:p>
          <w:p w14:paraId="6C69510C">
            <w:pPr>
              <w:snapToGrid w:val="0"/>
              <w:spacing w:line="320" w:lineRule="exact"/>
              <w:rPr>
                <w:rFonts w:ascii="仿宋_GB2312" w:hAnsi="仿宋_GB2312" w:eastAsia="仿宋_GB2312"/>
                <w:color w:val="auto"/>
                <w:sz w:val="24"/>
                <w:highlight w:val="none"/>
              </w:rPr>
            </w:pPr>
          </w:p>
          <w:p w14:paraId="1B40C544">
            <w:pPr>
              <w:snapToGrid w:val="0"/>
              <w:spacing w:line="320" w:lineRule="exact"/>
              <w:rPr>
                <w:rFonts w:ascii="仿宋_GB2312" w:hAnsi="仿宋_GB2312" w:eastAsia="仿宋_GB2312"/>
                <w:color w:val="auto"/>
                <w:sz w:val="24"/>
                <w:highlight w:val="none"/>
              </w:rPr>
            </w:pPr>
          </w:p>
          <w:p w14:paraId="6A5E1F36">
            <w:pPr>
              <w:snapToGrid w:val="0"/>
              <w:spacing w:line="320" w:lineRule="exact"/>
              <w:rPr>
                <w:rFonts w:ascii="仿宋_GB2312" w:hAnsi="仿宋_GB2312" w:eastAsia="仿宋_GB2312"/>
                <w:color w:val="auto"/>
                <w:sz w:val="24"/>
                <w:highlight w:val="none"/>
              </w:rPr>
            </w:pPr>
          </w:p>
          <w:p w14:paraId="4069605F">
            <w:pPr>
              <w:snapToGrid w:val="0"/>
              <w:spacing w:line="320" w:lineRule="exac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投标人： </w:t>
            </w:r>
            <w:r>
              <w:rPr>
                <w:rFonts w:hint="eastAsia" w:ascii="仿宋_GB2312" w:hAnsi="仿宋_GB2312" w:eastAsia="仿宋_GB2312"/>
                <w:color w:val="auto"/>
                <w:sz w:val="24"/>
                <w:highlight w:val="none"/>
                <w:u w:val="single"/>
              </w:rPr>
              <w:t xml:space="preserve">                     　　　　　　　 （盖章）</w:t>
            </w:r>
          </w:p>
          <w:p w14:paraId="0C50349E">
            <w:pPr>
              <w:snapToGrid w:val="0"/>
              <w:spacing w:line="320" w:lineRule="exact"/>
              <w:rPr>
                <w:rFonts w:ascii="仿宋_GB2312" w:hAnsi="仿宋_GB2312" w:eastAsia="仿宋_GB2312"/>
                <w:color w:val="auto"/>
                <w:sz w:val="24"/>
                <w:highlight w:val="none"/>
              </w:rPr>
            </w:pPr>
          </w:p>
          <w:p w14:paraId="077C715B">
            <w:pPr>
              <w:snapToGrid w:val="0"/>
              <w:spacing w:line="320" w:lineRule="exact"/>
              <w:rPr>
                <w:rFonts w:ascii="仿宋_GB2312" w:hAnsi="仿宋_GB2312" w:eastAsia="仿宋_GB2312"/>
                <w:color w:val="auto"/>
                <w:sz w:val="24"/>
                <w:highlight w:val="none"/>
              </w:rPr>
            </w:pPr>
          </w:p>
          <w:p w14:paraId="113C8AED">
            <w:pPr>
              <w:snapToGrid w:val="0"/>
              <w:spacing w:line="320" w:lineRule="exact"/>
              <w:rPr>
                <w:rFonts w:ascii="仿宋_GB2312" w:hAnsi="仿宋_GB2312" w:eastAsia="仿宋_GB2312"/>
                <w:color w:val="auto"/>
                <w:sz w:val="24"/>
                <w:highlight w:val="none"/>
              </w:rPr>
            </w:pPr>
          </w:p>
          <w:p w14:paraId="09831891">
            <w:pPr>
              <w:snapToGrid w:val="0"/>
              <w:spacing w:line="320" w:lineRule="exact"/>
              <w:rPr>
                <w:rFonts w:ascii="仿宋_GB2312" w:hAnsi="仿宋_GB2312" w:eastAsia="仿宋_GB2312"/>
                <w:color w:val="auto"/>
                <w:sz w:val="24"/>
                <w:highlight w:val="none"/>
              </w:rPr>
            </w:pPr>
          </w:p>
          <w:p w14:paraId="4CFE6956">
            <w:pPr>
              <w:snapToGrid w:val="0"/>
              <w:spacing w:line="320" w:lineRule="exac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法定代表人或委托代理人： </w:t>
            </w:r>
            <w:r>
              <w:rPr>
                <w:rFonts w:hint="eastAsia" w:ascii="仿宋_GB2312" w:hAnsi="仿宋_GB2312" w:eastAsia="仿宋_GB2312"/>
                <w:color w:val="auto"/>
                <w:sz w:val="24"/>
                <w:highlight w:val="none"/>
                <w:u w:val="single"/>
              </w:rPr>
              <w:t xml:space="preserve">              （签字或盖章）</w:t>
            </w:r>
          </w:p>
          <w:p w14:paraId="7AC7CC78">
            <w:pPr>
              <w:snapToGrid w:val="0"/>
              <w:spacing w:line="320" w:lineRule="exact"/>
              <w:rPr>
                <w:rFonts w:ascii="仿宋_GB2312" w:hAnsi="仿宋_GB2312" w:eastAsia="仿宋_GB2312"/>
                <w:color w:val="auto"/>
                <w:sz w:val="24"/>
                <w:highlight w:val="none"/>
              </w:rPr>
            </w:pPr>
          </w:p>
          <w:p w14:paraId="6C695739">
            <w:pPr>
              <w:snapToGrid w:val="0"/>
              <w:spacing w:line="320" w:lineRule="exact"/>
              <w:rPr>
                <w:rFonts w:ascii="仿宋_GB2312" w:hAnsi="仿宋_GB2312" w:eastAsia="仿宋_GB2312"/>
                <w:color w:val="auto"/>
                <w:sz w:val="24"/>
                <w:highlight w:val="none"/>
              </w:rPr>
            </w:pPr>
          </w:p>
          <w:p w14:paraId="02BADA9F">
            <w:pPr>
              <w:snapToGrid w:val="0"/>
              <w:spacing w:line="320" w:lineRule="exact"/>
              <w:rPr>
                <w:rFonts w:ascii="仿宋_GB2312" w:hAnsi="仿宋_GB2312" w:eastAsia="仿宋_GB2312"/>
                <w:color w:val="auto"/>
                <w:sz w:val="24"/>
                <w:highlight w:val="none"/>
              </w:rPr>
            </w:pPr>
          </w:p>
          <w:p w14:paraId="51AB546C">
            <w:pPr>
              <w:snapToGrid w:val="0"/>
              <w:spacing w:line="320" w:lineRule="exact"/>
              <w:rPr>
                <w:rFonts w:ascii="仿宋_GB2312" w:hAnsi="仿宋_GB2312" w:eastAsia="仿宋_GB2312"/>
                <w:color w:val="auto"/>
                <w:sz w:val="24"/>
                <w:highlight w:val="none"/>
              </w:rPr>
            </w:pPr>
          </w:p>
          <w:p w14:paraId="15C97BAE">
            <w:pPr>
              <w:snapToGrid w:val="0"/>
              <w:spacing w:line="320" w:lineRule="exact"/>
              <w:rPr>
                <w:rFonts w:ascii="仿宋_GB2312" w:hAnsi="仿宋_GB2312" w:eastAsia="仿宋_GB2312"/>
                <w:color w:val="auto"/>
                <w:highlight w:val="none"/>
              </w:rPr>
            </w:pPr>
            <w:r>
              <w:rPr>
                <w:rFonts w:hint="eastAsia" w:ascii="仿宋_GB2312" w:hAnsi="仿宋_GB2312" w:eastAsia="仿宋_GB2312"/>
                <w:color w:val="auto"/>
                <w:sz w:val="24"/>
                <w:highlight w:val="none"/>
              </w:rPr>
              <w:t>日期:</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年</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 xml:space="preserve">月 </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日</w:t>
            </w:r>
          </w:p>
        </w:tc>
      </w:tr>
      <w:tr w14:paraId="26E82A9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345" w:type="dxa"/>
            <w:gridSpan w:val="2"/>
          </w:tcPr>
          <w:p w14:paraId="4803797D">
            <w:pPr>
              <w:snapToGrid w:val="0"/>
              <w:spacing w:line="480" w:lineRule="exact"/>
              <w:jc w:val="center"/>
              <w:rPr>
                <w:rFonts w:ascii="仿宋_GB2312" w:hAnsi="宋体" w:eastAsia="仿宋_GB2312"/>
                <w:color w:val="auto"/>
                <w:sz w:val="10"/>
                <w:highlight w:val="none"/>
              </w:rPr>
            </w:pPr>
          </w:p>
        </w:tc>
      </w:tr>
    </w:tbl>
    <w:p w14:paraId="05F33B6A">
      <w:pPr>
        <w:rPr>
          <w:rFonts w:ascii="仿宋_GB2312" w:eastAsia="仿宋_GB2312"/>
          <w:color w:val="auto"/>
          <w:highlight w:val="none"/>
        </w:rPr>
      </w:pPr>
    </w:p>
    <w:p w14:paraId="552A83B7">
      <w:pPr>
        <w:rPr>
          <w:rFonts w:ascii="仿宋_GB2312" w:eastAsia="仿宋_GB2312"/>
          <w:color w:val="auto"/>
          <w:highlight w:val="none"/>
        </w:rPr>
      </w:pPr>
      <w:r>
        <w:rPr>
          <w:rFonts w:hint="eastAsia" w:ascii="仿宋_GB2312" w:eastAsia="仿宋_GB2312"/>
          <w:color w:val="auto"/>
          <w:highlight w:val="none"/>
        </w:rPr>
        <w:t>注:报价下浮率保留到小数点后两位。</w:t>
      </w:r>
    </w:p>
    <w:p w14:paraId="4D9A0E1A">
      <w:pPr>
        <w:rPr>
          <w:rFonts w:ascii="仿宋_GB2312" w:eastAsia="仿宋_GB2312"/>
          <w:color w:val="auto"/>
          <w:highlight w:val="none"/>
        </w:rPr>
      </w:pPr>
    </w:p>
    <w:p w14:paraId="78934BEF">
      <w:pPr>
        <w:rPr>
          <w:rFonts w:ascii="仿宋_GB2312" w:eastAsia="仿宋_GB2312"/>
          <w:color w:val="auto"/>
          <w:highlight w:val="none"/>
        </w:rPr>
      </w:pPr>
    </w:p>
    <w:p w14:paraId="2FDD2E88">
      <w:pPr>
        <w:rPr>
          <w:rFonts w:ascii="仿宋_GB2312" w:eastAsia="仿宋_GB2312"/>
          <w:color w:val="auto"/>
          <w:highlight w:val="none"/>
        </w:rPr>
      </w:pPr>
    </w:p>
    <w:p w14:paraId="686B2179">
      <w:pPr>
        <w:rPr>
          <w:rFonts w:ascii="仿宋_GB2312" w:eastAsia="仿宋_GB2312"/>
          <w:color w:val="auto"/>
          <w:highlight w:val="none"/>
        </w:rPr>
      </w:pPr>
    </w:p>
    <w:p w14:paraId="319F51BF">
      <w:pPr>
        <w:rPr>
          <w:rFonts w:ascii="仿宋_GB2312" w:eastAsia="仿宋_GB2312"/>
          <w:color w:val="auto"/>
          <w:highlight w:val="none"/>
        </w:rPr>
      </w:pPr>
      <w:r>
        <w:rPr>
          <w:rFonts w:hint="eastAsia" w:ascii="仿宋_GB2312" w:eastAsia="仿宋_GB2312"/>
          <w:color w:val="auto"/>
          <w:highlight w:val="none"/>
        </w:rPr>
        <w:t>附件二：</w:t>
      </w:r>
    </w:p>
    <w:p w14:paraId="272A43F6">
      <w:pPr>
        <w:spacing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授 权 委 托 书</w:t>
      </w:r>
    </w:p>
    <w:p w14:paraId="00DCCB4F">
      <w:pPr>
        <w:spacing w:line="400" w:lineRule="exact"/>
        <w:ind w:firstLine="435"/>
        <w:rPr>
          <w:rFonts w:ascii="仿宋_GB2312" w:eastAsia="仿宋_GB2312"/>
          <w:color w:val="auto"/>
          <w:sz w:val="24"/>
          <w:highlight w:val="none"/>
        </w:rPr>
      </w:pPr>
    </w:p>
    <w:p w14:paraId="175E0733">
      <w:pPr>
        <w:spacing w:line="600" w:lineRule="exact"/>
        <w:ind w:firstLine="435"/>
        <w:rPr>
          <w:rFonts w:ascii="仿宋_GB2312" w:eastAsia="仿宋_GB2312"/>
          <w:color w:val="auto"/>
          <w:sz w:val="24"/>
          <w:highlight w:val="none"/>
        </w:rPr>
      </w:pPr>
      <w:r>
        <w:rPr>
          <w:rFonts w:hint="eastAsia" w:ascii="仿宋_GB2312" w:eastAsia="仿宋_GB2312"/>
          <w:color w:val="auto"/>
          <w:sz w:val="24"/>
          <w:highlight w:val="none"/>
        </w:rPr>
        <w:t xml:space="preserve"> 本授权委托书声明：我</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（姓名）系</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（投标人名称）的法定代表人，现授权委托</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单位名称）的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（姓名）为我公司代理人，以本公司的名义参加</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工程的投标活动。代理人在投标文件签字、开标、评标、合同谈判过程中所签署的一切文件和处理与之有关的一切事务，我均予以承认。</w:t>
      </w:r>
    </w:p>
    <w:p w14:paraId="3A9166AC">
      <w:pPr>
        <w:spacing w:line="6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代理人无转委权。特此委托。</w:t>
      </w:r>
    </w:p>
    <w:p w14:paraId="040971A5">
      <w:pPr>
        <w:spacing w:line="600" w:lineRule="exact"/>
        <w:ind w:firstLine="435"/>
        <w:rPr>
          <w:rFonts w:ascii="仿宋_GB2312" w:eastAsia="仿宋_GB2312"/>
          <w:color w:val="auto"/>
          <w:sz w:val="24"/>
          <w:highlight w:val="none"/>
        </w:rPr>
      </w:pPr>
    </w:p>
    <w:p w14:paraId="51373610">
      <w:pPr>
        <w:spacing w:line="600" w:lineRule="exact"/>
        <w:ind w:firstLine="435"/>
        <w:rPr>
          <w:rFonts w:ascii="仿宋_GB2312" w:eastAsia="仿宋_GB2312"/>
          <w:color w:val="auto"/>
          <w:sz w:val="24"/>
          <w:highlight w:val="none"/>
        </w:rPr>
      </w:pPr>
    </w:p>
    <w:p w14:paraId="1917D86F">
      <w:pPr>
        <w:spacing w:line="400" w:lineRule="exact"/>
        <w:ind w:firstLine="435"/>
        <w:rPr>
          <w:rFonts w:ascii="仿宋_GB2312" w:eastAsia="仿宋_GB2312"/>
          <w:color w:val="auto"/>
          <w:sz w:val="24"/>
          <w:highlight w:val="none"/>
        </w:rPr>
      </w:pPr>
      <w:r>
        <w:rPr>
          <w:rFonts w:hint="eastAsia" w:ascii="仿宋_GB2312" w:eastAsia="仿宋_GB2312"/>
          <w:color w:val="auto"/>
          <w:sz w:val="24"/>
          <w:highlight w:val="none"/>
        </w:rPr>
        <w:t>代理人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性别</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年龄：</w:t>
      </w:r>
      <w:r>
        <w:rPr>
          <w:rFonts w:hint="eastAsia" w:ascii="仿宋_GB2312" w:eastAsia="仿宋_GB2312"/>
          <w:color w:val="auto"/>
          <w:sz w:val="24"/>
          <w:highlight w:val="none"/>
          <w:u w:val="single"/>
        </w:rPr>
        <w:t xml:space="preserve">    　　　</w:t>
      </w:r>
    </w:p>
    <w:p w14:paraId="64C537E1">
      <w:pPr>
        <w:spacing w:line="400" w:lineRule="exact"/>
        <w:ind w:firstLine="435"/>
        <w:rPr>
          <w:rFonts w:ascii="仿宋_GB2312" w:eastAsia="仿宋_GB2312"/>
          <w:color w:val="auto"/>
          <w:sz w:val="24"/>
          <w:highlight w:val="none"/>
        </w:rPr>
      </w:pPr>
    </w:p>
    <w:p w14:paraId="7499BCA2">
      <w:pPr>
        <w:spacing w:line="400" w:lineRule="exact"/>
        <w:ind w:firstLine="435"/>
        <w:rPr>
          <w:rFonts w:ascii="仿宋_GB2312" w:eastAsia="仿宋_GB2312"/>
          <w:color w:val="auto"/>
          <w:sz w:val="24"/>
          <w:highlight w:val="none"/>
        </w:rPr>
      </w:pPr>
    </w:p>
    <w:p w14:paraId="7EF23058">
      <w:pPr>
        <w:spacing w:line="400" w:lineRule="exact"/>
        <w:ind w:firstLine="435"/>
        <w:rPr>
          <w:rFonts w:ascii="仿宋_GB2312" w:eastAsia="仿宋_GB2312"/>
          <w:color w:val="auto"/>
          <w:sz w:val="24"/>
          <w:highlight w:val="none"/>
          <w:u w:val="single"/>
        </w:rPr>
      </w:pPr>
      <w:r>
        <w:rPr>
          <w:rFonts w:hint="eastAsia" w:ascii="仿宋_GB2312" w:eastAsia="仿宋_GB2312"/>
          <w:color w:val="auto"/>
          <w:sz w:val="24"/>
          <w:highlight w:val="none"/>
        </w:rPr>
        <w:t>身份证号码：</w:t>
      </w:r>
      <w:r>
        <w:rPr>
          <w:rFonts w:hint="eastAsia" w:ascii="仿宋_GB2312" w:eastAsia="仿宋_GB2312"/>
          <w:color w:val="auto"/>
          <w:sz w:val="24"/>
          <w:highlight w:val="none"/>
          <w:u w:val="single"/>
        </w:rPr>
        <w:t xml:space="preserve">                                 </w:t>
      </w:r>
    </w:p>
    <w:p w14:paraId="0A9BA6C6">
      <w:pPr>
        <w:spacing w:line="400" w:lineRule="exact"/>
        <w:ind w:firstLine="435"/>
        <w:rPr>
          <w:rFonts w:ascii="仿宋_GB2312" w:eastAsia="仿宋_GB2312"/>
          <w:color w:val="auto"/>
          <w:sz w:val="24"/>
          <w:highlight w:val="none"/>
        </w:rPr>
      </w:pPr>
    </w:p>
    <w:p w14:paraId="259478D1">
      <w:pPr>
        <w:spacing w:line="400" w:lineRule="exact"/>
        <w:ind w:firstLine="435"/>
        <w:rPr>
          <w:rFonts w:ascii="仿宋_GB2312" w:eastAsia="仿宋_GB2312"/>
          <w:color w:val="auto"/>
          <w:sz w:val="24"/>
          <w:highlight w:val="none"/>
        </w:rPr>
      </w:pPr>
    </w:p>
    <w:p w14:paraId="5B323C27">
      <w:pPr>
        <w:spacing w:line="400" w:lineRule="exact"/>
        <w:ind w:firstLine="435"/>
        <w:rPr>
          <w:rFonts w:ascii="仿宋_GB2312" w:eastAsia="仿宋_GB2312"/>
          <w:color w:val="auto"/>
          <w:sz w:val="24"/>
          <w:highlight w:val="none"/>
        </w:rPr>
      </w:pPr>
      <w:r>
        <w:rPr>
          <w:rFonts w:hint="eastAsia" w:ascii="仿宋_GB2312" w:eastAsia="仿宋_GB2312"/>
          <w:color w:val="auto"/>
          <w:sz w:val="24"/>
          <w:highlight w:val="none"/>
        </w:rPr>
        <w:t>单 位</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部门：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职务：</w:t>
      </w:r>
      <w:r>
        <w:rPr>
          <w:rFonts w:hint="eastAsia" w:ascii="仿宋_GB2312" w:eastAsia="仿宋_GB2312"/>
          <w:color w:val="auto"/>
          <w:sz w:val="24"/>
          <w:highlight w:val="none"/>
          <w:u w:val="single"/>
        </w:rPr>
        <w:t xml:space="preserve">           </w:t>
      </w:r>
    </w:p>
    <w:p w14:paraId="2373905C">
      <w:pPr>
        <w:spacing w:line="400" w:lineRule="exact"/>
        <w:rPr>
          <w:rFonts w:ascii="仿宋_GB2312" w:eastAsia="仿宋_GB2312"/>
          <w:color w:val="auto"/>
          <w:sz w:val="24"/>
          <w:highlight w:val="none"/>
        </w:rPr>
      </w:pPr>
    </w:p>
    <w:p w14:paraId="51162777">
      <w:pPr>
        <w:spacing w:line="400" w:lineRule="exact"/>
        <w:rPr>
          <w:rFonts w:ascii="仿宋_GB2312" w:eastAsia="仿宋_GB2312"/>
          <w:color w:val="auto"/>
          <w:sz w:val="24"/>
          <w:highlight w:val="none"/>
        </w:rPr>
      </w:pPr>
    </w:p>
    <w:p w14:paraId="5156CDBF">
      <w:pPr>
        <w:spacing w:line="400" w:lineRule="exact"/>
        <w:ind w:firstLine="435"/>
        <w:rPr>
          <w:rFonts w:ascii="仿宋_GB2312" w:eastAsia="仿宋_GB2312"/>
          <w:color w:val="auto"/>
          <w:sz w:val="24"/>
          <w:highlight w:val="none"/>
        </w:rPr>
      </w:pPr>
      <w:r>
        <w:rPr>
          <w:rFonts w:hint="eastAsia" w:ascii="仿宋_GB2312" w:eastAsia="仿宋_GB2312"/>
          <w:color w:val="auto"/>
          <w:sz w:val="24"/>
          <w:highlight w:val="none"/>
        </w:rPr>
        <w:t>投标人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（盖章）</w:t>
      </w:r>
    </w:p>
    <w:p w14:paraId="07581045">
      <w:pPr>
        <w:spacing w:line="400" w:lineRule="exact"/>
        <w:rPr>
          <w:rFonts w:ascii="仿宋_GB2312" w:eastAsia="仿宋_GB2312"/>
          <w:color w:val="auto"/>
          <w:sz w:val="24"/>
          <w:highlight w:val="none"/>
        </w:rPr>
      </w:pPr>
    </w:p>
    <w:p w14:paraId="184E1380">
      <w:pPr>
        <w:spacing w:line="400" w:lineRule="exact"/>
        <w:rPr>
          <w:rFonts w:ascii="仿宋_GB2312" w:eastAsia="仿宋_GB2312"/>
          <w:color w:val="auto"/>
          <w:sz w:val="24"/>
          <w:highlight w:val="none"/>
        </w:rPr>
      </w:pPr>
    </w:p>
    <w:p w14:paraId="4D6B0D32">
      <w:pPr>
        <w:spacing w:line="400" w:lineRule="exact"/>
        <w:ind w:firstLine="435"/>
        <w:rPr>
          <w:rFonts w:ascii="仿宋_GB2312" w:eastAsia="仿宋_GB2312"/>
          <w:color w:val="auto"/>
          <w:sz w:val="24"/>
          <w:highlight w:val="none"/>
        </w:rPr>
      </w:pPr>
      <w:r>
        <w:rPr>
          <w:rFonts w:hint="eastAsia" w:ascii="仿宋_GB2312" w:eastAsia="仿宋_GB2312"/>
          <w:color w:val="auto"/>
          <w:sz w:val="24"/>
          <w:highlight w:val="none"/>
        </w:rPr>
        <w:t>法定代表人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（签字或盖章）</w:t>
      </w:r>
    </w:p>
    <w:p w14:paraId="4D27BE71">
      <w:pPr>
        <w:spacing w:line="400" w:lineRule="exact"/>
        <w:ind w:firstLine="435"/>
        <w:jc w:val="center"/>
        <w:rPr>
          <w:rFonts w:ascii="仿宋_GB2312" w:eastAsia="仿宋_GB2312"/>
          <w:color w:val="auto"/>
          <w:sz w:val="24"/>
          <w:highlight w:val="none"/>
        </w:rPr>
      </w:pPr>
    </w:p>
    <w:p w14:paraId="19D29B21">
      <w:pPr>
        <w:spacing w:line="400" w:lineRule="exact"/>
        <w:ind w:firstLine="435"/>
        <w:jc w:val="center"/>
        <w:rPr>
          <w:rFonts w:ascii="仿宋_GB2312" w:eastAsia="仿宋_GB2312"/>
          <w:color w:val="auto"/>
          <w:sz w:val="24"/>
          <w:highlight w:val="none"/>
        </w:rPr>
      </w:pPr>
    </w:p>
    <w:p w14:paraId="5229CF34">
      <w:pPr>
        <w:spacing w:line="400" w:lineRule="exact"/>
        <w:ind w:firstLine="435"/>
        <w:rPr>
          <w:rFonts w:ascii="仿宋_GB2312" w:eastAsia="仿宋_GB2312"/>
          <w:color w:val="auto"/>
          <w:sz w:val="24"/>
          <w:highlight w:val="none"/>
        </w:rPr>
      </w:pPr>
      <w:r>
        <w:rPr>
          <w:rFonts w:hint="eastAsia" w:ascii="仿宋_GB2312" w:eastAsia="仿宋_GB2312"/>
          <w:color w:val="auto"/>
          <w:sz w:val="24"/>
          <w:highlight w:val="none"/>
        </w:rPr>
        <w:t xml:space="preserve">                        授权委托日期：</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w:t>
      </w:r>
    </w:p>
    <w:p w14:paraId="40BE273A">
      <w:pPr>
        <w:rPr>
          <w:rFonts w:ascii="仿宋_GB2312" w:eastAsia="仿宋_GB2312"/>
          <w:color w:val="auto"/>
          <w:highlight w:val="none"/>
        </w:rPr>
      </w:pPr>
    </w:p>
    <w:p w14:paraId="37DEDB62">
      <w:pPr>
        <w:rPr>
          <w:rFonts w:ascii="仿宋_GB2312" w:eastAsia="仿宋_GB2312"/>
          <w:b/>
          <w:bCs/>
          <w:color w:val="auto"/>
          <w:sz w:val="24"/>
          <w:highlight w:val="none"/>
        </w:rPr>
      </w:pPr>
    </w:p>
    <w:p w14:paraId="79A3FB74">
      <w:pPr>
        <w:rPr>
          <w:color w:val="auto"/>
          <w:highlight w:val="none"/>
        </w:rPr>
      </w:pPr>
    </w:p>
    <w:p w14:paraId="51D122CD">
      <w:pPr>
        <w:rPr>
          <w:color w:val="auto"/>
          <w:highlight w:val="none"/>
        </w:rPr>
      </w:pPr>
    </w:p>
    <w:sectPr>
      <w:footerReference r:id="rId4" w:type="default"/>
      <w:pgSz w:w="11906" w:h="16838"/>
      <w:pgMar w:top="820" w:right="1800" w:bottom="678"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D107">
    <w:pPr>
      <w:pStyle w:val="6"/>
      <w:rPr>
        <w:rStyle w:val="10"/>
      </w:rPr>
    </w:pPr>
  </w:p>
  <w:p w14:paraId="224F4F9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C1F9">
    <w:pPr>
      <w:pStyle w:val="6"/>
      <w:rPr>
        <w:rStyle w:val="10"/>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38553E">
                          <w:pPr>
                            <w:pStyle w:val="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5138553E">
                    <w:pPr>
                      <w:pStyle w:val="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14:paraId="04B2074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WNkZDEzMWQ0MWE1N2YzZWI5NWNiZjYxM2RkYTUifQ=="/>
  </w:docVars>
  <w:rsids>
    <w:rsidRoot w:val="11315914"/>
    <w:rsid w:val="040F3E66"/>
    <w:rsid w:val="0FC1695C"/>
    <w:rsid w:val="101C3B92"/>
    <w:rsid w:val="11315914"/>
    <w:rsid w:val="177E3384"/>
    <w:rsid w:val="32CC2D9E"/>
    <w:rsid w:val="333B38BB"/>
    <w:rsid w:val="42CF3DFF"/>
    <w:rsid w:val="5CBA16BC"/>
    <w:rsid w:val="5CD75DB7"/>
    <w:rsid w:val="65B03AF7"/>
    <w:rsid w:val="670A1F17"/>
    <w:rsid w:val="6B9FAC85"/>
    <w:rsid w:val="6DDEC391"/>
    <w:rsid w:val="6FA94B7A"/>
    <w:rsid w:val="777F3AB1"/>
    <w:rsid w:val="794663CB"/>
    <w:rsid w:val="7F3FA624"/>
    <w:rsid w:val="BD5F0C5E"/>
    <w:rsid w:val="DB7DB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576" w:lineRule="auto"/>
      <w:outlineLvl w:val="0"/>
    </w:pPr>
    <w:rPr>
      <w:b/>
      <w:bCs/>
      <w:kern w:val="44"/>
      <w:sz w:val="44"/>
      <w:szCs w:val="44"/>
    </w:rPr>
  </w:style>
  <w:style w:type="paragraph" w:styleId="5">
    <w:name w:val="heading 3"/>
    <w:basedOn w:val="1"/>
    <w:next w:val="1"/>
    <w:qFormat/>
    <w:uiPriority w:val="0"/>
    <w:pPr>
      <w:keepNext/>
      <w:keepLines/>
      <w:spacing w:line="413"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jc w:val="left"/>
    </w:pPr>
    <w:rPr>
      <w:rFonts w:ascii="Times New Roman" w:hAnsi="Times New Roman" w:eastAsia="Times New Roman" w:cs="Times New Roman"/>
      <w:color w:val="000000"/>
      <w:kern w:val="0"/>
      <w:sz w:val="24"/>
      <w:lang w:eastAsia="en-US" w:bidi="en-US"/>
    </w:rPr>
  </w:style>
  <w:style w:type="paragraph" w:styleId="3">
    <w:name w:val="toc 8"/>
    <w:basedOn w:val="1"/>
    <w:next w:val="1"/>
    <w:qFormat/>
    <w:uiPriority w:val="0"/>
    <w:pPr>
      <w:wordWrap w:val="0"/>
      <w:ind w:left="1270"/>
    </w:pPr>
    <w:rPr>
      <w:rFonts w:ascii="Calibri"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character" w:styleId="10">
    <w:name w:val="page number"/>
    <w:basedOn w:val="9"/>
    <w:qFormat/>
    <w:uiPriority w:val="0"/>
  </w:style>
  <w:style w:type="paragraph" w:customStyle="1" w:styleId="11">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3557</Words>
  <Characters>3758</Characters>
  <Lines>0</Lines>
  <Paragraphs>0</Paragraphs>
  <TotalTime>8</TotalTime>
  <ScaleCrop>false</ScaleCrop>
  <LinksUpToDate>false</LinksUpToDate>
  <CharactersWithSpaces>4510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2024-10-12T17:04:00Z</dcterms:created>
  <dc:creator>Administrator</dc:creator>
  <cp:lastModifiedBy>蔡威</cp:lastModifiedBy>
  <dcterms:modified xsi:type="dcterms:W3CDTF">2025-11-10T07:52:26Z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5B4D14BDCD7D4405B02EE0FBCFD16585</vt:lpwstr>
  </property>
  <property fmtid="{D5CDD505-2E9C-101B-9397-08002B2CF9AE}" pid="4" name="KSOTemplateDocerSaveRecord">
    <vt:lpwstr>eyJoZGlkIjoiMTUzZmM3NGVlNDFlYWQwOTM2NmNhYjczYWRhOGZjZTgiLCJ1c2VySWQiOiI0OTAxMjAyNTMifQ==</vt:lpwstr>
  </property>
</Properties>
</file>