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D4F18">
      <w:pPr>
        <w:numPr>
          <w:ilvl w:val="0"/>
          <w:numId w:val="0"/>
        </w:numPr>
        <w:wordWrap w:val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64"/>
        <w:gridCol w:w="1500"/>
        <w:gridCol w:w="5191"/>
      </w:tblGrid>
      <w:tr w14:paraId="7FB3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B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诸暨广电网络有限公司工程分类表</w:t>
            </w:r>
            <w:bookmarkEnd w:id="0"/>
          </w:p>
        </w:tc>
      </w:tr>
      <w:tr w14:paraId="1105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96129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19C8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3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一级分类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二级分类</w:t>
            </w:r>
          </w:p>
        </w:tc>
        <w:tc>
          <w:tcPr>
            <w:tcW w:w="3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类型说明</w:t>
            </w:r>
          </w:p>
        </w:tc>
      </w:tr>
      <w:tr w14:paraId="3275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管道工程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管道工程</w:t>
            </w:r>
          </w:p>
        </w:tc>
        <w:tc>
          <w:tcPr>
            <w:tcW w:w="3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6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施工内容为敷设管道，管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孔直径一般大于50mn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、管道长度一般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大于200m，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施工方式为地面开挖</w:t>
            </w:r>
          </w:p>
        </w:tc>
      </w:tr>
      <w:tr w14:paraId="435A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顶管工程</w:t>
            </w:r>
          </w:p>
        </w:tc>
        <w:tc>
          <w:tcPr>
            <w:tcW w:w="3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8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施工内容为敷设管道，管孔直径和管道长度不限，施工方式为非开挖，利用顶管机地下定向钻孔</w:t>
            </w:r>
          </w:p>
        </w:tc>
      </w:tr>
      <w:tr w14:paraId="5517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线路工程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B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配套工程</w:t>
            </w:r>
          </w:p>
        </w:tc>
        <w:tc>
          <w:tcPr>
            <w:tcW w:w="3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施工内容为敷设光电缆、安装箱体和设备等，施工场所一般为为开通广电业务的新建小区、商业楼宇等</w:t>
            </w:r>
          </w:p>
        </w:tc>
      </w:tr>
      <w:tr w14:paraId="216A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1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网改工程</w:t>
            </w:r>
          </w:p>
        </w:tc>
        <w:tc>
          <w:tcPr>
            <w:tcW w:w="3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施工内容为架设（拆除）光电缆、安装（拆除）箱体和设备等，施工场所不限</w:t>
            </w:r>
          </w:p>
        </w:tc>
      </w:tr>
      <w:tr w14:paraId="595E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智慧广电</w:t>
            </w:r>
          </w:p>
        </w:tc>
        <w:tc>
          <w:tcPr>
            <w:tcW w:w="3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1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施工内容为架设光电缆、安装箱体和设备等，涉及业务为智慧城市相关的监控、专线等业务</w:t>
            </w:r>
          </w:p>
        </w:tc>
      </w:tr>
      <w:tr w14:paraId="3182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运维抢修</w:t>
            </w:r>
          </w:p>
        </w:tc>
        <w:tc>
          <w:tcPr>
            <w:tcW w:w="3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施工内容不限，施工规模较小（不超过2万元），施工时限较短（24小时内完成）</w:t>
            </w:r>
          </w:p>
        </w:tc>
      </w:tr>
      <w:tr w14:paraId="1288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4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用户工程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集客项目</w:t>
            </w:r>
          </w:p>
        </w:tc>
        <w:tc>
          <w:tcPr>
            <w:tcW w:w="3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施工内容为敷设光电缆、安装箱体、安装和调试设备等，施工对象包括多个用户或终端</w:t>
            </w:r>
          </w:p>
        </w:tc>
      </w:tr>
      <w:tr w14:paraId="4A947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政企项目</w:t>
            </w:r>
          </w:p>
        </w:tc>
        <w:tc>
          <w:tcPr>
            <w:tcW w:w="3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施工内容为架设光电缆、安装箱体、安装和调试设备等，涉及业务自行承接的监控、数据专线等业务</w:t>
            </w:r>
          </w:p>
        </w:tc>
      </w:tr>
      <w:tr w14:paraId="3B68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3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不属于上述分类的工程</w:t>
            </w:r>
          </w:p>
        </w:tc>
      </w:tr>
    </w:tbl>
    <w:p w14:paraId="2ABF5BD4">
      <w:pPr>
        <w:pStyle w:val="2"/>
        <w:wordWrap/>
        <w:spacing w:before="0" w:after="0" w:line="240" w:lineRule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zIwOTgyMzU2ZGExYWM3YWIzZjVhYzYxMWE3ZTgifQ=="/>
  </w:docVars>
  <w:rsids>
    <w:rsidRoot w:val="00000000"/>
    <w:rsid w:val="021F693F"/>
    <w:rsid w:val="03C52BEB"/>
    <w:rsid w:val="041B1889"/>
    <w:rsid w:val="043B2EAD"/>
    <w:rsid w:val="063127B9"/>
    <w:rsid w:val="069D7E4F"/>
    <w:rsid w:val="0884014E"/>
    <w:rsid w:val="08E104C7"/>
    <w:rsid w:val="0A8B375B"/>
    <w:rsid w:val="0B3825A7"/>
    <w:rsid w:val="0C236700"/>
    <w:rsid w:val="0EEF4FBF"/>
    <w:rsid w:val="11CD2B1E"/>
    <w:rsid w:val="12B75DF4"/>
    <w:rsid w:val="157C2AEA"/>
    <w:rsid w:val="15C610A0"/>
    <w:rsid w:val="15F555B1"/>
    <w:rsid w:val="1772678E"/>
    <w:rsid w:val="18617EF1"/>
    <w:rsid w:val="19313CBB"/>
    <w:rsid w:val="1C963B7F"/>
    <w:rsid w:val="1D9E15AB"/>
    <w:rsid w:val="1FB65DB1"/>
    <w:rsid w:val="20C7751C"/>
    <w:rsid w:val="212E7BC9"/>
    <w:rsid w:val="23587131"/>
    <w:rsid w:val="25D24FC7"/>
    <w:rsid w:val="25FD5DBC"/>
    <w:rsid w:val="2B766873"/>
    <w:rsid w:val="2D2844DA"/>
    <w:rsid w:val="307C040D"/>
    <w:rsid w:val="3362782C"/>
    <w:rsid w:val="33AE57D4"/>
    <w:rsid w:val="34303B21"/>
    <w:rsid w:val="38A41074"/>
    <w:rsid w:val="38D703F5"/>
    <w:rsid w:val="3B0E2CF7"/>
    <w:rsid w:val="3DC22278"/>
    <w:rsid w:val="3E026581"/>
    <w:rsid w:val="413D35A4"/>
    <w:rsid w:val="4272297E"/>
    <w:rsid w:val="44103433"/>
    <w:rsid w:val="4574354D"/>
    <w:rsid w:val="462C7A1E"/>
    <w:rsid w:val="46D30747"/>
    <w:rsid w:val="46F10B15"/>
    <w:rsid w:val="4CDC5682"/>
    <w:rsid w:val="4CF51418"/>
    <w:rsid w:val="4F912691"/>
    <w:rsid w:val="544D1B39"/>
    <w:rsid w:val="548A68BB"/>
    <w:rsid w:val="55570796"/>
    <w:rsid w:val="57AE03AC"/>
    <w:rsid w:val="57B570EE"/>
    <w:rsid w:val="57EE53E1"/>
    <w:rsid w:val="58BF1780"/>
    <w:rsid w:val="5B1F58B2"/>
    <w:rsid w:val="5C2C297C"/>
    <w:rsid w:val="5DDA3196"/>
    <w:rsid w:val="60A256EB"/>
    <w:rsid w:val="62BB2364"/>
    <w:rsid w:val="631F4D38"/>
    <w:rsid w:val="63A45936"/>
    <w:rsid w:val="64DE7AB5"/>
    <w:rsid w:val="66772A46"/>
    <w:rsid w:val="6AAF6C52"/>
    <w:rsid w:val="6B5D3B74"/>
    <w:rsid w:val="6BAD0D11"/>
    <w:rsid w:val="6BDD77EF"/>
    <w:rsid w:val="6CEB1A97"/>
    <w:rsid w:val="6CFE0A94"/>
    <w:rsid w:val="6D3C64DB"/>
    <w:rsid w:val="6D659B5C"/>
    <w:rsid w:val="6FC708F4"/>
    <w:rsid w:val="7011589B"/>
    <w:rsid w:val="70983692"/>
    <w:rsid w:val="72A61BB4"/>
    <w:rsid w:val="7AD61FD9"/>
    <w:rsid w:val="7B1E74DC"/>
    <w:rsid w:val="7BBD1FEC"/>
    <w:rsid w:val="7C547659"/>
    <w:rsid w:val="7D4F6073"/>
    <w:rsid w:val="977DA4DD"/>
    <w:rsid w:val="EEE7C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751</Words>
  <Characters>776</Characters>
  <Lines>0</Lines>
  <Paragraphs>0</Paragraphs>
  <TotalTime>4</TotalTime>
  <ScaleCrop>false</ScaleCrop>
  <LinksUpToDate>false</LinksUpToDate>
  <CharactersWithSpaces>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2023-08-01T17:44:00Z</dcterms:created>
  <dc:creator>Administrator</dc:creator>
  <cp:lastModifiedBy>张松毅</cp:lastModifiedBy>
  <cp:lastPrinted>2023-08-09T06:22:00Z</cp:lastPrinted>
  <dcterms:modified xsi:type="dcterms:W3CDTF">2025-03-28T07:33:57Z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7C4480E4A2DC409EB4E40BCE4125E097_12</vt:lpwstr>
  </property>
  <property fmtid="{D5CDD505-2E9C-101B-9397-08002B2CF9AE}" pid="4" name="KSOTemplateDocerSaveRecord">
    <vt:lpwstr>eyJoZGlkIjoiZGJjYzIwOTgyMzU2ZGExYWM3YWIzZjVhYzYxMWE3ZTgiLCJ1c2VySWQiOiIxOTI5MzI5NjYifQ==</vt:lpwstr>
  </property>
</Properties>
</file>