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3"/>
      <w:bookmarkStart w:id="1" w:name="OLE_LINK10"/>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新东村冯家大池坞农田</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流转项目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新东村集体经济组织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五</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w:t>
      </w:r>
      <w:bookmarkStart w:id="7" w:name="OLE_LINK1"/>
      <w:r>
        <w:rPr>
          <w:rFonts w:hint="eastAsia" w:ascii="仿宋_GB2312" w:hAnsi="仿宋" w:eastAsia="仿宋_GB2312" w:cs="仿宋"/>
          <w:b/>
          <w:bCs/>
          <w:sz w:val="36"/>
          <w:szCs w:val="36"/>
          <w:lang w:eastAsia="zh-CN"/>
        </w:rPr>
        <w:t>新东村</w:t>
      </w:r>
      <w:bookmarkEnd w:id="7"/>
      <w:r>
        <w:rPr>
          <w:rFonts w:hint="eastAsia" w:ascii="仿宋_GB2312" w:hAnsi="仿宋" w:eastAsia="仿宋_GB2312" w:cs="仿宋"/>
          <w:b/>
          <w:bCs/>
          <w:sz w:val="36"/>
          <w:szCs w:val="36"/>
          <w:lang w:eastAsia="zh-CN"/>
        </w:rPr>
        <w:t>冯家大池坞农田流转项目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新东村集体经济组织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新东村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赵章永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13675765338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5</w:t>
      </w:r>
      <w:r>
        <w:rPr>
          <w:rFonts w:hint="eastAsia" w:ascii="仿宋_GB2312" w:hAnsi="宋体" w:eastAsia="仿宋_GB2312" w:cs="仿宋"/>
          <w:sz w:val="28"/>
          <w:szCs w:val="28"/>
        </w:rPr>
        <w:t>月</w:t>
      </w:r>
      <w:r>
        <w:rPr>
          <w:rFonts w:hint="eastAsia" w:ascii="仿宋_GB2312" w:hAnsi="宋体" w:eastAsia="仿宋_GB2312" w:cs="仿宋"/>
          <w:sz w:val="28"/>
          <w:szCs w:val="28"/>
          <w:u w:val="single"/>
          <w:lang w:val="en-US" w:eastAsia="zh-CN"/>
        </w:rPr>
        <w:t>13</w:t>
      </w:r>
      <w:r>
        <w:rPr>
          <w:rFonts w:hint="eastAsia" w:ascii="仿宋_GB2312" w:hAnsi="宋体" w:eastAsia="仿宋_GB2312" w:cs="仿宋"/>
          <w:sz w:val="28"/>
          <w:szCs w:val="28"/>
        </w:rPr>
        <w:t>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8" w:name="_Toc12915"/>
      <w:bookmarkStart w:id="9" w:name="_Toc6942"/>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8"/>
      <w:bookmarkEnd w:id="9"/>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5月13日</w:t>
            </w:r>
            <w:r>
              <w:rPr>
                <w:rFonts w:hint="eastAsia" w:ascii="仿宋_GB2312" w:hAnsi="仿宋_GB2312" w:eastAsia="仿宋_GB2312"/>
                <w:szCs w:val="21"/>
                <w:u w:val="single"/>
              </w:rPr>
              <w:t>—</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5月19日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5月20日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郑挺宇</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5月20日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14:30</w:t>
            </w:r>
            <w:r>
              <w:rPr>
                <w:rFonts w:hint="eastAsia" w:ascii="仿宋_GB2312" w:eastAsia="仿宋_GB2312"/>
                <w:szCs w:val="21"/>
              </w:rPr>
              <w:t>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东白湖镇新东村冯家大池坞农田流转项目</w:t>
      </w:r>
    </w:p>
    <w:p>
      <w:pPr>
        <w:jc w:val="center"/>
        <w:rPr>
          <w:rFonts w:hint="eastAsia" w:ascii="仿宋_GB2312" w:eastAsia="仿宋_GB2312"/>
          <w:b/>
          <w:sz w:val="36"/>
          <w:szCs w:val="36"/>
          <w:highlight w:val="none"/>
          <w:lang w:eastAsia="zh-CN"/>
        </w:rPr>
      </w:pPr>
      <w:r>
        <w:rPr>
          <w:rFonts w:hint="eastAsia" w:ascii="仿宋_GB2312" w:eastAsia="仿宋_GB2312"/>
          <w:b/>
          <w:sz w:val="36"/>
          <w:szCs w:val="36"/>
          <w:highlight w:val="none"/>
          <w:lang w:eastAsia="zh-CN"/>
        </w:rPr>
        <w:t>竞价公告</w:t>
      </w:r>
    </w:p>
    <w:p>
      <w:pPr>
        <w:jc w:val="center"/>
        <w:rPr>
          <w:rFonts w:hint="eastAsia" w:ascii="仿宋_GB2312" w:eastAsia="仿宋_GB2312"/>
          <w:b/>
          <w:sz w:val="44"/>
          <w:szCs w:val="32"/>
          <w:highlight w:val="none"/>
          <w:lang w:eastAsia="zh-CN"/>
        </w:rPr>
      </w:pP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东白湖镇新东村集体经济组织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5月20日14:30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东白湖镇新东村冯家大池坞农田流转项目竞价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738" w:tblpY="284"/>
        <w:tblOverlap w:val="never"/>
        <w:tblW w:w="7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306"/>
        <w:gridCol w:w="1176"/>
        <w:gridCol w:w="123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标的情况</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（亩）</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23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42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冯家大池坞农田</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right="0" w:rightChars="0" w:firstLine="210" w:firstLineChars="100"/>
              <w:jc w:val="both"/>
              <w:rPr>
                <w:rFonts w:hint="default" w:ascii="仿宋_GB2312" w:eastAsia="仿宋_GB2312"/>
                <w:color w:val="auto"/>
                <w:sz w:val="24"/>
                <w:szCs w:val="30"/>
                <w:vertAlign w:val="baseline"/>
                <w:lang w:val="en-US" w:eastAsia="zh-CN"/>
              </w:rPr>
            </w:pPr>
            <w:r>
              <w:rPr>
                <w:rFonts w:hint="eastAsia"/>
                <w:color w:val="auto"/>
                <w:lang w:val="en-US" w:eastAsia="zh-CN"/>
              </w:rPr>
              <w:t>19.192</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15</w:t>
            </w:r>
          </w:p>
        </w:tc>
        <w:tc>
          <w:tcPr>
            <w:tcW w:w="123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9600</w:t>
            </w:r>
          </w:p>
        </w:tc>
        <w:tc>
          <w:tcPr>
            <w:tcW w:w="142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联系人：赵章永，13675765338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5月13日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5月19日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壹万元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开户名：诸暨市东白湖镇新东村集体经济组织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号：201000032648421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人竞价保证金直接转为流转费，流转费一年一付，第一年流转费在</w:t>
      </w:r>
      <w:bookmarkStart w:id="17" w:name="_GoBack"/>
      <w:bookmarkEnd w:id="17"/>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。下一年度流转费用（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2027年起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）在当年</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1月31日之前支付，冯家田地只能种植一年生作物，不得用作他用</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六、投标时间地点：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5月20日14:30时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七、投标办法：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东白湖镇新东村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新东村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333333"/>
          <w:spacing w:val="0"/>
          <w:sz w:val="24"/>
          <w:szCs w:val="24"/>
          <w:shd w:val="clear" w:fill="FFFFFF"/>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九、本次竞价活动的详细资料请参阅竞价文件，有关竞价资料可在报名时索取。竞价情况如有变动，另行公告。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东白湖镇新东村集体经济组织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bookmarkStart w:id="11" w:name="_Toc24088"/>
      <w:bookmarkStart w:id="12" w:name="_Toc29367"/>
      <w:r>
        <w:rPr>
          <w:rFonts w:hint="eastAsia" w:ascii="仿宋_GB2312" w:hAnsi="仿宋_GB2312" w:eastAsia="仿宋_GB2312" w:cs="仿宋_GB2312"/>
          <w:color w:val="auto"/>
          <w:sz w:val="24"/>
          <w:szCs w:val="24"/>
          <w:highlight w:val="none"/>
          <w:lang w:val="en-US" w:eastAsia="zh-CN"/>
        </w:rPr>
        <w:t>5月13日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lang w:val="en-US" w:eastAsia="zh-CN"/>
        </w:rPr>
        <w:t xml:space="preserve"> </w:t>
      </w:r>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东白湖镇新东村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东白湖镇新东村冯家大池坞农田流转项目</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东白湖镇新东村集体经济组织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东白湖镇新东村冯家大池坞农田流转项目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资源流转合同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新东村</w:t>
      </w:r>
      <w:r>
        <w:rPr>
          <w:rFonts w:hint="eastAsia" w:ascii="仿宋_GB2312" w:eastAsia="仿宋_GB2312"/>
          <w:sz w:val="24"/>
          <w:lang w:eastAsia="zh-CN"/>
        </w:rPr>
        <w:t>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东白湖镇新东村集体经济组织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流转</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5月20日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流转费</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第一年流转费</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w:t>
      </w:r>
      <w:r>
        <w:rPr>
          <w:rFonts w:hint="eastAsia" w:ascii="仿宋_GB2312" w:hAnsi="仿宋_GB2312" w:eastAsia="仿宋_GB2312"/>
          <w:sz w:val="24"/>
          <w:lang w:eastAsia="zh-CN"/>
        </w:rPr>
        <w:t>流转</w:t>
      </w:r>
      <w:r>
        <w:rPr>
          <w:rFonts w:hint="eastAsia" w:ascii="仿宋_GB2312" w:hAnsi="仿宋_GB2312" w:eastAsia="仿宋_GB2312"/>
          <w:sz w:val="24"/>
        </w:rPr>
        <w:t>合同，没收</w:t>
      </w:r>
      <w:r>
        <w:rPr>
          <w:rFonts w:hint="eastAsia" w:ascii="仿宋_GB2312" w:hAnsi="仿宋_GB2312" w:eastAsia="仿宋_GB2312"/>
          <w:sz w:val="24"/>
          <w:lang w:eastAsia="zh-CN"/>
        </w:rPr>
        <w:t>流转</w:t>
      </w:r>
      <w:r>
        <w:rPr>
          <w:rFonts w:hint="eastAsia" w:ascii="仿宋_GB2312" w:hAnsi="仿宋_GB2312" w:eastAsia="仿宋_GB2312"/>
          <w:sz w:val="24"/>
        </w:rPr>
        <w:t>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东白湖镇新东村冯家大池坞农田流转项目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14:30</w:t>
      </w:r>
      <w:r>
        <w:rPr>
          <w:rFonts w:hint="eastAsia" w:ascii="仿宋_GB2312" w:hAnsi="仿宋_GB2312" w:eastAsia="仿宋_GB2312"/>
          <w:sz w:val="24"/>
          <w:szCs w:val="28"/>
        </w:rPr>
        <w:t>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东白湖镇新东村集体经济组织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人竞价保证金直接转为流转费，流转费一年一付，第一年流转费在在中标公示结束3个工作日内交至指定账户，逾期未交视为自动放弃，并没收竞价保证金，半年内不得参与东白湖镇任何项目投标活动，未中标人的竞价保证金3个工作日内无息退还。下一年度流转费用（2027年起）在当年1月31日之前支付，</w:t>
      </w:r>
      <w:r>
        <w:rPr>
          <w:rFonts w:hint="eastAsia" w:ascii="仿宋_GB2312" w:hAnsi="仿宋_GB2312" w:eastAsia="仿宋_GB2312"/>
          <w:b/>
          <w:bCs/>
          <w:color w:val="FF0000"/>
          <w:sz w:val="24"/>
          <w:szCs w:val="22"/>
          <w:lang w:eastAsia="zh-CN"/>
        </w:rPr>
        <w:t>只能种植一年生作物，不得用作他用</w:t>
      </w:r>
      <w:r>
        <w:rPr>
          <w:rFonts w:hint="eastAsia" w:ascii="仿宋_GB2312" w:hAnsi="仿宋_GB2312" w:eastAsia="仿宋_GB2312"/>
          <w:b/>
          <w:bCs/>
          <w:color w:val="FF0000"/>
          <w:sz w:val="24"/>
          <w:szCs w:val="22"/>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流转</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东白湖镇新东村集体经济组织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流转</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5月20日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14:30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年的流转</w:t>
      </w:r>
      <w:r>
        <w:rPr>
          <w:rFonts w:hint="eastAsia" w:ascii="仿宋_GB2312" w:hAnsi="仿宋_GB2312" w:eastAsia="仿宋_GB2312"/>
          <w:sz w:val="24"/>
          <w:szCs w:val="28"/>
        </w:rPr>
        <w:t>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流转</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24680"/>
      <w:bookmarkStart w:id="14" w:name="_Toc5748"/>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东白湖镇新东村冯家大池坞农田流转项目</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东白湖镇新东村冯家大池坞农田流转项目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5月20日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东白湖镇新东村冯家大池坞农田流转项目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5月20日</w:t>
      </w:r>
      <w:r>
        <w:rPr>
          <w:rFonts w:hint="eastAsia" w:ascii="仿宋_GB2312" w:eastAsia="仿宋_GB2312"/>
          <w:sz w:val="28"/>
          <w:lang w:eastAsia="zh-CN"/>
        </w:rPr>
        <w:t>下午</w:t>
      </w:r>
      <w:r>
        <w:rPr>
          <w:rFonts w:hint="eastAsia" w:ascii="仿宋_GB2312" w:eastAsia="仿宋_GB2312"/>
          <w:sz w:val="28"/>
          <w:lang w:val="en-US" w:eastAsia="zh-CN"/>
        </w:rPr>
        <w:t>14:30</w:t>
      </w:r>
      <w:r>
        <w:rPr>
          <w:rFonts w:hint="eastAsia" w:ascii="仿宋_GB2312" w:eastAsia="仿宋_GB2312"/>
          <w:sz w:val="28"/>
        </w:rPr>
        <w:t>时在东白湖镇</w:t>
      </w:r>
      <w:r>
        <w:rPr>
          <w:rFonts w:hint="eastAsia" w:ascii="仿宋_GB2312" w:eastAsia="仿宋_GB2312"/>
          <w:sz w:val="28"/>
          <w:lang w:eastAsia="zh-CN"/>
        </w:rPr>
        <w:t>便民服务中心二楼开标室</w:t>
      </w:r>
      <w:r>
        <w:rPr>
          <w:rFonts w:hint="eastAsia" w:ascii="仿宋_GB2312" w:eastAsia="仿宋_GB2312"/>
          <w:sz w:val="28"/>
        </w:rPr>
        <w:t>举行的</w:t>
      </w:r>
      <w:r>
        <w:rPr>
          <w:rFonts w:hint="eastAsia" w:ascii="仿宋_GB2312" w:hAnsi="仿宋_GB2312" w:eastAsia="仿宋_GB2312"/>
          <w:b/>
          <w:bCs/>
          <w:sz w:val="28"/>
          <w:szCs w:val="28"/>
          <w:u w:val="single"/>
          <w:lang w:eastAsia="zh-CN"/>
        </w:rPr>
        <w:t>东白湖镇新东村冯家大池坞农田流转项目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壹万元整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10000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19416"/>
      <w:bookmarkStart w:id="16" w:name="_Toc24171"/>
      <w:r>
        <w:rPr>
          <w:rFonts w:hint="eastAsia" w:ascii="仿宋_GB2312" w:eastAsia="仿宋_GB2312"/>
          <w:sz w:val="28"/>
          <w:u w:val="none"/>
          <w:lang w:val="en-US" w:eastAsia="zh-CN"/>
        </w:rPr>
        <w:t>5月20日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5月20日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14:30</w:t>
            </w:r>
            <w:r>
              <w:rPr>
                <w:rFonts w:hint="eastAsia" w:ascii="仿宋_GB2312" w:hAnsi="仿宋_GB2312" w:eastAsia="仿宋_GB2312"/>
                <w:bCs/>
                <w:sz w:val="24"/>
                <w:u w:val="single"/>
              </w:rPr>
              <w:t>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东白湖镇新东村冯家大池坞农田流转项目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资源流转</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东白湖镇新东村冯家大池坞农田流转项目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东白湖镇新东村冯家大池坞农田流转项目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东白湖镇新东村冯家大池坞农田流转项目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5月20日14:30</w:t>
      </w:r>
      <w:r>
        <w:rPr>
          <w:rFonts w:hint="eastAsia" w:ascii="仿宋_GB2312" w:eastAsia="仿宋_GB2312"/>
          <w:bCs/>
          <w:sz w:val="30"/>
        </w:rPr>
        <w:t>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5月20日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742E5"/>
    <w:rsid w:val="11BC224B"/>
    <w:rsid w:val="32E344A0"/>
    <w:rsid w:val="4BC77231"/>
    <w:rsid w:val="58FD0E6F"/>
    <w:rsid w:val="5CD26487"/>
    <w:rsid w:val="6C9742E5"/>
    <w:rsid w:val="7F6A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2026-05-08T07:39:00Z</dcterms:created>
  <dc:creator>Administrator</dc:creator>
  <cp:lastModifiedBy>Administrator</cp:lastModifiedBy>
  <dcterms:modified xsi:type="dcterms:W3CDTF">2026-05-13T08:09:59Z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